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0C" w:rsidRDefault="006942F7" w:rsidP="00A44F0C">
      <w:pPr>
        <w:tabs>
          <w:tab w:val="num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005/SEM</w:t>
      </w:r>
      <w:bookmarkStart w:id="0" w:name="_GoBack"/>
      <w:bookmarkEnd w:id="0"/>
      <w:r w:rsidR="00A44F0C">
        <w:rPr>
          <w:rFonts w:ascii="Arial" w:hAnsi="Arial" w:cs="Arial"/>
          <w:b/>
        </w:rPr>
        <w:t>ED1/14</w:t>
      </w:r>
    </w:p>
    <w:p w:rsidR="00A44F0C" w:rsidRDefault="00A44F0C" w:rsidP="00A44F0C">
      <w:pPr>
        <w:tabs>
          <w:tab w:val="num" w:pos="284"/>
        </w:tabs>
        <w:jc w:val="center"/>
        <w:rPr>
          <w:rFonts w:ascii="Arial" w:hAnsi="Arial" w:cs="Arial"/>
          <w:b/>
        </w:rPr>
      </w:pPr>
    </w:p>
    <w:p w:rsidR="00A44F0C" w:rsidRDefault="00A44F0C" w:rsidP="00A44F0C">
      <w:pPr>
        <w:tabs>
          <w:tab w:val="num" w:pos="284"/>
        </w:tabs>
        <w:jc w:val="center"/>
        <w:rPr>
          <w:rFonts w:ascii="Arial" w:hAnsi="Arial" w:cs="Arial"/>
          <w:b/>
        </w:rPr>
      </w:pPr>
      <w:r w:rsidRPr="00DD2ABA">
        <w:rPr>
          <w:rFonts w:ascii="Arial" w:hAnsi="Arial" w:cs="Arial"/>
          <w:b/>
        </w:rPr>
        <w:t xml:space="preserve">DIVULGA </w:t>
      </w:r>
      <w:r>
        <w:rPr>
          <w:rFonts w:ascii="Arial" w:hAnsi="Arial" w:cs="Arial"/>
          <w:b/>
        </w:rPr>
        <w:t xml:space="preserve">LOCAIS E HORÁRIOS DAS PROVAS  </w:t>
      </w:r>
    </w:p>
    <w:p w:rsidR="00A44F0C" w:rsidRDefault="00A44F0C" w:rsidP="00A44F0C">
      <w:pPr>
        <w:tabs>
          <w:tab w:val="num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001/2014 DE </w:t>
      </w:r>
      <w:r>
        <w:rPr>
          <w:rFonts w:ascii="Arial" w:hAnsi="Arial" w:cs="Arial"/>
          <w:b/>
        </w:rPr>
        <w:t>PROCESSO SELETIVO</w:t>
      </w:r>
    </w:p>
    <w:p w:rsidR="00A44F0C" w:rsidRPr="00A44F0C" w:rsidRDefault="00A44F0C" w:rsidP="00A44F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43E9E" w:rsidRDefault="00A44F0C" w:rsidP="00A44F0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44F0C">
        <w:rPr>
          <w:rFonts w:ascii="Arial" w:hAnsi="Arial" w:cs="Arial"/>
          <w:sz w:val="22"/>
          <w:szCs w:val="22"/>
        </w:rPr>
        <w:t>O SECRETÁRIO MUNICIPAL DE EDUCAÇÃO do município de Timbó, Estado de Santa Catarina, no uso de suas atribuições legais, juntamente com a Comissão Municipal de Processo seletivo, torna público, conforme segue:</w:t>
      </w:r>
    </w:p>
    <w:p w:rsidR="00D43E9E" w:rsidRDefault="00D43E9E" w:rsidP="00D43E9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43E9E" w:rsidRDefault="00D43E9E" w:rsidP="00607303">
      <w:pPr>
        <w:pStyle w:val="PargrafodaLista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3E9E">
        <w:rPr>
          <w:rFonts w:ascii="Arial" w:hAnsi="Arial" w:cs="Arial"/>
          <w:sz w:val="22"/>
          <w:szCs w:val="22"/>
        </w:rPr>
        <w:t xml:space="preserve">As provas escritas objetivas do </w:t>
      </w:r>
      <w:r w:rsidR="00A44F0C">
        <w:rPr>
          <w:rFonts w:ascii="Arial" w:hAnsi="Arial" w:cs="Arial"/>
          <w:sz w:val="22"/>
          <w:szCs w:val="22"/>
        </w:rPr>
        <w:t>Processo Seletivo</w:t>
      </w:r>
      <w:r w:rsidRPr="00D43E9E">
        <w:rPr>
          <w:rFonts w:ascii="Arial" w:hAnsi="Arial" w:cs="Arial"/>
          <w:sz w:val="22"/>
          <w:szCs w:val="22"/>
        </w:rPr>
        <w:t xml:space="preserve"> Edital 01/201</w:t>
      </w:r>
      <w:r w:rsidR="00A44F0C">
        <w:rPr>
          <w:rFonts w:ascii="Arial" w:hAnsi="Arial" w:cs="Arial"/>
          <w:sz w:val="22"/>
          <w:szCs w:val="22"/>
        </w:rPr>
        <w:t>4</w:t>
      </w:r>
      <w:r w:rsidRPr="00D43E9E">
        <w:rPr>
          <w:rFonts w:ascii="Arial" w:hAnsi="Arial" w:cs="Arial"/>
          <w:sz w:val="22"/>
          <w:szCs w:val="22"/>
        </w:rPr>
        <w:t xml:space="preserve">, da </w:t>
      </w:r>
      <w:r w:rsidR="00A44F0C">
        <w:rPr>
          <w:rFonts w:ascii="Arial" w:hAnsi="Arial" w:cs="Arial"/>
          <w:sz w:val="22"/>
          <w:szCs w:val="22"/>
        </w:rPr>
        <w:t>Secretaria de Educação de Timbó</w:t>
      </w:r>
      <w:r w:rsidRPr="00D43E9E">
        <w:rPr>
          <w:rFonts w:ascii="Arial" w:hAnsi="Arial" w:cs="Arial"/>
          <w:sz w:val="22"/>
          <w:szCs w:val="22"/>
        </w:rPr>
        <w:t xml:space="preserve">, serão realizadas no dia </w:t>
      </w:r>
      <w:r w:rsidR="00A44F0C">
        <w:rPr>
          <w:rFonts w:ascii="Arial" w:hAnsi="Arial" w:cs="Arial"/>
          <w:b/>
          <w:sz w:val="22"/>
          <w:szCs w:val="22"/>
        </w:rPr>
        <w:t>22</w:t>
      </w:r>
      <w:r w:rsidRPr="00D43E9E">
        <w:rPr>
          <w:rFonts w:ascii="Arial" w:hAnsi="Arial" w:cs="Arial"/>
          <w:b/>
          <w:sz w:val="22"/>
          <w:szCs w:val="22"/>
        </w:rPr>
        <w:t xml:space="preserve"> de </w:t>
      </w:r>
      <w:r w:rsidR="00A44F0C">
        <w:rPr>
          <w:rFonts w:ascii="Arial" w:hAnsi="Arial" w:cs="Arial"/>
          <w:b/>
          <w:sz w:val="22"/>
          <w:szCs w:val="22"/>
        </w:rPr>
        <w:t>novembro</w:t>
      </w:r>
      <w:r w:rsidRPr="00D43E9E">
        <w:rPr>
          <w:rFonts w:ascii="Arial" w:hAnsi="Arial" w:cs="Arial"/>
          <w:b/>
          <w:sz w:val="22"/>
          <w:szCs w:val="22"/>
        </w:rPr>
        <w:t xml:space="preserve"> de 2014</w:t>
      </w:r>
      <w:r w:rsidRPr="00D43E9E">
        <w:rPr>
          <w:rFonts w:ascii="Arial" w:hAnsi="Arial" w:cs="Arial"/>
          <w:sz w:val="22"/>
          <w:szCs w:val="22"/>
        </w:rPr>
        <w:t xml:space="preserve"> nos seguintes locais e horários:</w:t>
      </w:r>
    </w:p>
    <w:p w:rsidR="00607303" w:rsidRPr="00607303" w:rsidRDefault="00607303" w:rsidP="00607303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607303" w:rsidRPr="00607303" w:rsidRDefault="00607303" w:rsidP="00607303">
      <w:pPr>
        <w:pStyle w:val="PargrafodaLista"/>
        <w:numPr>
          <w:ilvl w:val="1"/>
          <w:numId w:val="2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607303">
        <w:rPr>
          <w:rFonts w:ascii="Arial" w:hAnsi="Arial" w:cs="Arial"/>
          <w:b/>
          <w:sz w:val="22"/>
          <w:szCs w:val="22"/>
        </w:rPr>
        <w:t>Horário</w:t>
      </w:r>
      <w:r>
        <w:rPr>
          <w:rFonts w:ascii="Arial" w:hAnsi="Arial" w:cs="Arial"/>
          <w:b/>
          <w:sz w:val="22"/>
          <w:szCs w:val="22"/>
        </w:rPr>
        <w:t xml:space="preserve">s: </w:t>
      </w:r>
      <w:r>
        <w:rPr>
          <w:rFonts w:ascii="Arial" w:hAnsi="Arial" w:cs="Arial"/>
          <w:sz w:val="22"/>
          <w:szCs w:val="22"/>
        </w:rPr>
        <w:t xml:space="preserve"> Para todos os cargos, em todas as escolas os horários seguirão a tabela abaixo:</w:t>
      </w:r>
    </w:p>
    <w:p w:rsidR="00607303" w:rsidRDefault="00607303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035"/>
        <w:gridCol w:w="5206"/>
        <w:gridCol w:w="1659"/>
      </w:tblGrid>
      <w:tr w:rsidR="00A63DB8" w:rsidRPr="00A63DB8" w:rsidTr="00F46349">
        <w:tc>
          <w:tcPr>
            <w:tcW w:w="3035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b/>
                <w:sz w:val="22"/>
              </w:rPr>
              <w:t>Tipo de Cargo</w:t>
            </w:r>
          </w:p>
        </w:tc>
        <w:tc>
          <w:tcPr>
            <w:tcW w:w="5206" w:type="dxa"/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b/>
                <w:sz w:val="22"/>
              </w:rPr>
              <w:t>Evento</w:t>
            </w:r>
          </w:p>
        </w:tc>
        <w:tc>
          <w:tcPr>
            <w:tcW w:w="1659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b/>
                <w:sz w:val="22"/>
              </w:rPr>
              <w:t>Horário</w:t>
            </w:r>
          </w:p>
        </w:tc>
      </w:tr>
      <w:tr w:rsidR="00A63DB8" w:rsidRPr="00A63DB8" w:rsidTr="00F46349">
        <w:trPr>
          <w:trHeight w:val="495"/>
        </w:trPr>
        <w:tc>
          <w:tcPr>
            <w:tcW w:w="3035" w:type="dxa"/>
            <w:vMerge w:val="restart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TODOS OS CARGOS</w:t>
            </w:r>
          </w:p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(</w:t>
            </w:r>
            <w:r w:rsidRPr="00A63DB8">
              <w:rPr>
                <w:rFonts w:ascii="Arial" w:eastAsia="Arial Unicode MS" w:hAnsi="Arial" w:cs="Arial"/>
                <w:b/>
                <w:sz w:val="22"/>
              </w:rPr>
              <w:t>Vespertino)</w:t>
            </w:r>
          </w:p>
        </w:tc>
        <w:tc>
          <w:tcPr>
            <w:tcW w:w="5206" w:type="dxa"/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Abertura dos portões e acesso dos candidatos aos locais de prova.</w:t>
            </w:r>
          </w:p>
        </w:tc>
        <w:tc>
          <w:tcPr>
            <w:tcW w:w="1659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13h15</w:t>
            </w:r>
          </w:p>
        </w:tc>
      </w:tr>
      <w:tr w:rsidR="00A63DB8" w:rsidRPr="00A63DB8" w:rsidTr="00F46349">
        <w:trPr>
          <w:trHeight w:val="120"/>
        </w:trPr>
        <w:tc>
          <w:tcPr>
            <w:tcW w:w="3035" w:type="dxa"/>
            <w:vMerge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06" w:type="dxa"/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b/>
                <w:sz w:val="22"/>
              </w:rPr>
              <w:t>Fechamento dos portões, não sendo permitido o acesso de candidatos, sob qualquer alegação, a partir deste horário.</w:t>
            </w:r>
          </w:p>
        </w:tc>
        <w:tc>
          <w:tcPr>
            <w:tcW w:w="1659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A63DB8">
              <w:rPr>
                <w:rFonts w:ascii="Arial" w:eastAsia="Arial Unicode MS" w:hAnsi="Arial" w:cs="Arial"/>
                <w:b/>
                <w:sz w:val="22"/>
              </w:rPr>
              <w:t>13h50</w:t>
            </w:r>
          </w:p>
        </w:tc>
      </w:tr>
      <w:tr w:rsidR="00A63DB8" w:rsidRPr="00A63DB8" w:rsidTr="00F46349">
        <w:trPr>
          <w:trHeight w:val="90"/>
        </w:trPr>
        <w:tc>
          <w:tcPr>
            <w:tcW w:w="3035" w:type="dxa"/>
            <w:vMerge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06" w:type="dxa"/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Abertura dos invólucros e distribuição das provas e na sequencia início das provas</w:t>
            </w:r>
          </w:p>
          <w:p w:rsidR="00A63DB8" w:rsidRPr="00A63DB8" w:rsidRDefault="00A63DB8" w:rsidP="00F46349">
            <w:pPr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OBS.: O tempo gasto para abertura e distribuição das provas será acrescido ao tempo final da prova caso seja necessário.</w:t>
            </w:r>
          </w:p>
        </w:tc>
        <w:tc>
          <w:tcPr>
            <w:tcW w:w="1659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14h</w:t>
            </w:r>
          </w:p>
        </w:tc>
      </w:tr>
      <w:tr w:rsidR="00A63DB8" w:rsidRPr="00A63DB8" w:rsidTr="00F46349">
        <w:trPr>
          <w:trHeight w:val="60"/>
        </w:trPr>
        <w:tc>
          <w:tcPr>
            <w:tcW w:w="3035" w:type="dxa"/>
            <w:vMerge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06" w:type="dxa"/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Tempo mínimo de permanência em sala de prova</w:t>
            </w:r>
          </w:p>
        </w:tc>
        <w:tc>
          <w:tcPr>
            <w:tcW w:w="1659" w:type="dxa"/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14h30</w:t>
            </w:r>
          </w:p>
        </w:tc>
      </w:tr>
      <w:tr w:rsidR="00A63DB8" w:rsidRPr="00A63DB8" w:rsidTr="00F46349">
        <w:trPr>
          <w:trHeight w:val="180"/>
        </w:trPr>
        <w:tc>
          <w:tcPr>
            <w:tcW w:w="3035" w:type="dxa"/>
            <w:vMerge/>
            <w:tcBorders>
              <w:bottom w:val="single" w:sz="18" w:space="0" w:color="auto"/>
            </w:tcBorders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06" w:type="dxa"/>
            <w:tcBorders>
              <w:bottom w:val="single" w:sz="18" w:space="0" w:color="auto"/>
            </w:tcBorders>
            <w:vAlign w:val="center"/>
          </w:tcPr>
          <w:p w:rsidR="00A63DB8" w:rsidRPr="00A63DB8" w:rsidRDefault="00A63DB8" w:rsidP="00F46349">
            <w:pPr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Final Devolução obrigatória do caderno de questões e cartão-resposta</w:t>
            </w: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63DB8">
              <w:rPr>
                <w:rFonts w:ascii="Arial" w:eastAsia="Arial Unicode MS" w:hAnsi="Arial" w:cs="Arial"/>
                <w:sz w:val="22"/>
              </w:rPr>
              <w:t>16h</w:t>
            </w:r>
          </w:p>
          <w:p w:rsidR="00A63DB8" w:rsidRPr="00A63DB8" w:rsidRDefault="00A63DB8" w:rsidP="00F46349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607303" w:rsidRDefault="00607303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96183A" w:rsidRPr="00607303" w:rsidRDefault="0096183A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607303" w:rsidRDefault="00F271AA" w:rsidP="00607303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 w:rsidR="00607303">
        <w:rPr>
          <w:rFonts w:ascii="Arial" w:hAnsi="Arial" w:cs="Arial"/>
          <w:b/>
          <w:sz w:val="22"/>
          <w:szCs w:val="22"/>
        </w:rPr>
        <w:t xml:space="preserve"> Locais: </w:t>
      </w:r>
      <w:r w:rsidR="00607303">
        <w:rPr>
          <w:rFonts w:ascii="Arial" w:hAnsi="Arial" w:cs="Arial"/>
          <w:sz w:val="22"/>
          <w:szCs w:val="22"/>
        </w:rPr>
        <w:t>As provas serão realizadas nos seguintes locais:</w:t>
      </w:r>
    </w:p>
    <w:p w:rsidR="00607303" w:rsidRDefault="00607303" w:rsidP="00607303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07303" w:rsidTr="00D13701">
        <w:tc>
          <w:tcPr>
            <w:tcW w:w="6374" w:type="dxa"/>
            <w:vAlign w:val="center"/>
          </w:tcPr>
          <w:p w:rsidR="00607303" w:rsidRPr="00607303" w:rsidRDefault="00607303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A63DB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397" w:type="dxa"/>
            <w:vAlign w:val="center"/>
          </w:tcPr>
          <w:p w:rsidR="00607303" w:rsidRPr="00607303" w:rsidRDefault="00607303" w:rsidP="00D13701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>Local da Prova</w:t>
            </w:r>
            <w:r>
              <w:rPr>
                <w:rFonts w:ascii="Arial" w:hAnsi="Arial" w:cs="Arial"/>
                <w:b/>
                <w:sz w:val="22"/>
                <w:szCs w:val="22"/>
              </w:rPr>
              <w:t>/endereço</w:t>
            </w:r>
          </w:p>
        </w:tc>
      </w:tr>
      <w:tr w:rsidR="00607303" w:rsidTr="00D13701">
        <w:tc>
          <w:tcPr>
            <w:tcW w:w="6374" w:type="dxa"/>
            <w:vAlign w:val="center"/>
          </w:tcPr>
          <w:p w:rsidR="00607303" w:rsidRPr="002E2C55" w:rsidRDefault="002E129D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Auxiliar de Recreação Infantil</w:t>
            </w:r>
          </w:p>
          <w:p w:rsidR="002E129D" w:rsidRDefault="002E129D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Educador Infantil</w:t>
            </w:r>
            <w:r>
              <w:rPr>
                <w:rFonts w:ascii="Arial" w:hAnsi="Arial" w:cs="Arial"/>
                <w:sz w:val="22"/>
                <w:szCs w:val="22"/>
              </w:rPr>
              <w:t xml:space="preserve"> (habilitado e não-habilitado)</w:t>
            </w:r>
          </w:p>
          <w:p w:rsidR="002E129D" w:rsidRDefault="002E129D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Pré Escolar</w:t>
            </w:r>
            <w:r>
              <w:rPr>
                <w:rFonts w:ascii="Arial" w:hAnsi="Arial" w:cs="Arial"/>
                <w:sz w:val="22"/>
                <w:szCs w:val="22"/>
              </w:rPr>
              <w:t xml:space="preserve"> (habilitado e não habilitado)</w:t>
            </w:r>
          </w:p>
          <w:p w:rsidR="002E129D" w:rsidRPr="002E2C55" w:rsidRDefault="002E129D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Secretário Escolar</w:t>
            </w:r>
          </w:p>
          <w:p w:rsidR="00607303" w:rsidRPr="002E2C55" w:rsidRDefault="002E129D" w:rsidP="00A63DB8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Auxiliar Operacional I</w:t>
            </w:r>
          </w:p>
        </w:tc>
        <w:tc>
          <w:tcPr>
            <w:tcW w:w="3397" w:type="dxa"/>
            <w:vAlign w:val="center"/>
          </w:tcPr>
          <w:p w:rsidR="00607303" w:rsidRPr="00607303" w:rsidRDefault="00607303" w:rsidP="00D13701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>E.M. Erwin Pr</w:t>
            </w:r>
            <w:r w:rsidR="00F271A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07303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  <w:p w:rsidR="00607303" w:rsidRDefault="00607303" w:rsidP="00D13701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>Rua Frederico Schumann, 209,</w:t>
            </w:r>
          </w:p>
          <w:p w:rsidR="00607303" w:rsidRPr="00607303" w:rsidRDefault="00607303" w:rsidP="00D13701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>Bairro Pomeranos - Timbó SC</w:t>
            </w:r>
          </w:p>
        </w:tc>
      </w:tr>
      <w:tr w:rsidR="00607303" w:rsidTr="00D13701">
        <w:tc>
          <w:tcPr>
            <w:tcW w:w="6374" w:type="dxa"/>
            <w:vAlign w:val="center"/>
          </w:tcPr>
          <w:p w:rsidR="00D568E4" w:rsidRDefault="00D568E4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Educação 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Pré-Escolar e </w:t>
            </w:r>
            <w:r w:rsidR="00E144DF">
              <w:rPr>
                <w:rFonts w:ascii="Arial" w:hAnsi="Arial" w:cs="Arial"/>
                <w:sz w:val="22"/>
                <w:szCs w:val="22"/>
              </w:rPr>
              <w:t xml:space="preserve">Ensino </w:t>
            </w:r>
            <w:r>
              <w:rPr>
                <w:rFonts w:ascii="Arial" w:hAnsi="Arial" w:cs="Arial"/>
                <w:sz w:val="22"/>
                <w:szCs w:val="22"/>
              </w:rPr>
              <w:t>Fundamental (habilitado e não habilitado)</w:t>
            </w:r>
          </w:p>
          <w:p w:rsidR="00D568E4" w:rsidRDefault="00D568E4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Educação Jovens e Adultos</w:t>
            </w:r>
            <w:r>
              <w:rPr>
                <w:rFonts w:ascii="Arial" w:hAnsi="Arial" w:cs="Arial"/>
                <w:sz w:val="22"/>
                <w:szCs w:val="22"/>
              </w:rPr>
              <w:t xml:space="preserve"> (habilitado)</w:t>
            </w:r>
          </w:p>
          <w:p w:rsidR="00D568E4" w:rsidRDefault="00D568E4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Educação Inclusiva</w:t>
            </w:r>
            <w:r>
              <w:rPr>
                <w:rFonts w:ascii="Arial" w:hAnsi="Arial" w:cs="Arial"/>
                <w:sz w:val="22"/>
                <w:szCs w:val="22"/>
              </w:rPr>
              <w:t xml:space="preserve"> Pré-Escolar e </w:t>
            </w:r>
            <w:r w:rsidR="00E144DF">
              <w:rPr>
                <w:rFonts w:ascii="Arial" w:hAnsi="Arial" w:cs="Arial"/>
                <w:sz w:val="22"/>
                <w:szCs w:val="22"/>
              </w:rPr>
              <w:t>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Informática Educacional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Ensino Fundamental (não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Espanhol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Ensino Fundamental para 4º e 5º ano</w:t>
            </w:r>
            <w:r>
              <w:rPr>
                <w:rFonts w:ascii="Arial" w:hAnsi="Arial" w:cs="Arial"/>
                <w:sz w:val="22"/>
                <w:szCs w:val="22"/>
              </w:rPr>
              <w:t xml:space="preserve">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Ensino Religioso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 xml:space="preserve">Professor Inglês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Pré-Escolar e Ensino Fundamental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Artes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Pré-Escolar e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Ciências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habiliatdo)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Geografia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História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Língua Portuguesa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Matemática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Ensino Fundamental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E2C55">
              <w:rPr>
                <w:rFonts w:ascii="Arial" w:hAnsi="Arial" w:cs="Arial"/>
                <w:b/>
                <w:sz w:val="22"/>
                <w:szCs w:val="22"/>
              </w:rPr>
              <w:t>Professor Ensino Fundamental 1º 2º e 3º ano</w:t>
            </w:r>
            <w:r>
              <w:rPr>
                <w:rFonts w:ascii="Arial" w:hAnsi="Arial" w:cs="Arial"/>
                <w:sz w:val="22"/>
                <w:szCs w:val="22"/>
              </w:rPr>
              <w:t xml:space="preserve"> (habilitado e não habilitado)</w:t>
            </w:r>
          </w:p>
          <w:p w:rsidR="00E144DF" w:rsidRDefault="00E144DF" w:rsidP="00D568E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2E129D" w:rsidRPr="00607303" w:rsidRDefault="002E129D" w:rsidP="00D13701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E.M. </w:t>
            </w:r>
            <w:r>
              <w:rPr>
                <w:rFonts w:ascii="Arial" w:hAnsi="Arial" w:cs="Arial"/>
                <w:b/>
                <w:sz w:val="22"/>
                <w:szCs w:val="22"/>
              </w:rPr>
              <w:t>Pe. Martinho Stein</w:t>
            </w:r>
          </w:p>
          <w:p w:rsidR="002E129D" w:rsidRDefault="002E129D" w:rsidP="00D13701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 xml:space="preserve">Rua </w:t>
            </w:r>
            <w:r>
              <w:rPr>
                <w:rFonts w:ascii="Arial" w:hAnsi="Arial" w:cs="Arial"/>
                <w:sz w:val="22"/>
                <w:szCs w:val="22"/>
              </w:rPr>
              <w:t>Rodolfo Piske, 310</w:t>
            </w:r>
          </w:p>
          <w:p w:rsidR="00607303" w:rsidRDefault="002E129D" w:rsidP="00D13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 xml:space="preserve">Bairro </w:t>
            </w:r>
            <w:r>
              <w:rPr>
                <w:rFonts w:ascii="Arial" w:hAnsi="Arial" w:cs="Arial"/>
                <w:sz w:val="22"/>
                <w:szCs w:val="22"/>
              </w:rPr>
              <w:t>Pe. Martinho Stein</w:t>
            </w:r>
            <w:r w:rsidRPr="00607303">
              <w:rPr>
                <w:rFonts w:ascii="Arial" w:hAnsi="Arial" w:cs="Arial"/>
                <w:sz w:val="22"/>
                <w:szCs w:val="22"/>
              </w:rPr>
              <w:t xml:space="preserve"> - Timbó SC</w:t>
            </w:r>
          </w:p>
          <w:p w:rsidR="00607303" w:rsidRPr="00607303" w:rsidRDefault="00607303" w:rsidP="00D13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07303" w:rsidRDefault="00607303" w:rsidP="0060730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43E9E" w:rsidRPr="00D43E9E" w:rsidRDefault="00D43E9E" w:rsidP="00D43E9E">
      <w:pPr>
        <w:pStyle w:val="PargrafodaLista"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D13701" w:rsidRPr="00D13701" w:rsidRDefault="00304A2B" w:rsidP="00D13701">
      <w:pPr>
        <w:pStyle w:val="WW-Default"/>
        <w:spacing w:after="120"/>
        <w:jc w:val="both"/>
        <w:rPr>
          <w:bCs/>
          <w:color w:val="auto"/>
          <w:sz w:val="22"/>
          <w:szCs w:val="22"/>
        </w:rPr>
      </w:pPr>
      <w:r w:rsidRPr="00304A2B">
        <w:rPr>
          <w:b/>
          <w:bCs/>
          <w:color w:val="auto"/>
          <w:sz w:val="22"/>
          <w:szCs w:val="22"/>
        </w:rPr>
        <w:t>2.</w:t>
      </w:r>
      <w:r>
        <w:rPr>
          <w:bCs/>
          <w:color w:val="auto"/>
          <w:sz w:val="22"/>
          <w:szCs w:val="22"/>
        </w:rPr>
        <w:t xml:space="preserve"> </w:t>
      </w:r>
      <w:r w:rsidR="00D13701" w:rsidRPr="00D13701">
        <w:rPr>
          <w:bCs/>
          <w:color w:val="auto"/>
          <w:sz w:val="22"/>
          <w:szCs w:val="22"/>
        </w:rPr>
        <w:t>O candidato deverá comparecer ao local designado para a realização das provas no horário e data estabelecidos no edital de convocação, com a antecedência mínima de 30 (trinta) minutos da hora marcada para fechamento dos portões, munido de documento de identidade original, não sendo permitido o acesso ao local da prova do candidato que chegar atrasado.</w:t>
      </w:r>
    </w:p>
    <w:p w:rsidR="00D13701" w:rsidRPr="00D13701" w:rsidRDefault="00D13701" w:rsidP="00D13701">
      <w:pPr>
        <w:pStyle w:val="WW-Default"/>
        <w:spacing w:after="12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2.1 </w:t>
      </w:r>
      <w:r w:rsidRPr="00D13701">
        <w:rPr>
          <w:bCs/>
          <w:color w:val="auto"/>
          <w:sz w:val="22"/>
          <w:szCs w:val="22"/>
        </w:rPr>
        <w:t xml:space="preserve">Os portões de acesso ao local da prova escrita objetiva   </w:t>
      </w:r>
      <w:r w:rsidRPr="00D13701">
        <w:rPr>
          <w:b/>
          <w:bCs/>
          <w:color w:val="auto"/>
          <w:sz w:val="22"/>
          <w:szCs w:val="22"/>
        </w:rPr>
        <w:t>fecham 10 (dez) minutos</w:t>
      </w:r>
      <w:r w:rsidRPr="00D13701">
        <w:rPr>
          <w:bCs/>
          <w:color w:val="auto"/>
          <w:sz w:val="22"/>
          <w:szCs w:val="22"/>
        </w:rPr>
        <w:t xml:space="preserve"> antes do horário definido para início da prova. </w:t>
      </w:r>
    </w:p>
    <w:p w:rsidR="00304A2B" w:rsidRDefault="00D13701" w:rsidP="00D13701">
      <w:pPr>
        <w:pStyle w:val="WW-Default"/>
        <w:spacing w:after="120"/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>2.2</w:t>
      </w:r>
      <w:r w:rsidRPr="00D13701">
        <w:rPr>
          <w:bCs/>
          <w:color w:val="auto"/>
          <w:sz w:val="22"/>
          <w:szCs w:val="22"/>
        </w:rPr>
        <w:t xml:space="preserve"> Será vedada a entrada nos locais de prova dos candidatos que chegarem após o fechamento do portão seja qual for o motivo alegado para o atraso, estando o candidato que chegar com atraso a qualquer uma das provas, eliminado do concurso público</w:t>
      </w:r>
    </w:p>
    <w:p w:rsidR="00304A2B" w:rsidRDefault="00304A2B" w:rsidP="00304A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13701">
        <w:rPr>
          <w:rFonts w:ascii="Arial" w:hAnsi="Arial" w:cs="Arial"/>
          <w:sz w:val="22"/>
          <w:szCs w:val="22"/>
        </w:rPr>
        <w:t xml:space="preserve">.3 </w:t>
      </w:r>
      <w:r>
        <w:rPr>
          <w:rFonts w:ascii="Arial" w:hAnsi="Arial" w:cs="Arial"/>
          <w:sz w:val="22"/>
          <w:szCs w:val="22"/>
        </w:rPr>
        <w:t>O candidato deverá apresentar obrigatoriamente documento de identificação oficial com foto e levar duas canetas esferográfica, de tubo transparente de tinta azul ou preta.</w:t>
      </w:r>
    </w:p>
    <w:p w:rsidR="00304A2B" w:rsidRDefault="00304A2B" w:rsidP="00304A2B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A44F0C" w:rsidRPr="00A44F0C" w:rsidRDefault="00A44F0C" w:rsidP="00A44F0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Timbó, 19</w:t>
      </w:r>
      <w:r w:rsidRPr="00A44F0C">
        <w:rPr>
          <w:rFonts w:ascii="Arial" w:hAnsi="Arial" w:cs="Arial"/>
          <w:sz w:val="22"/>
        </w:rPr>
        <w:t xml:space="preserve"> de Novembro de 2014.</w:t>
      </w:r>
    </w:p>
    <w:p w:rsidR="00A44F0C" w:rsidRPr="00A44F0C" w:rsidRDefault="00A44F0C" w:rsidP="00A44F0C">
      <w:pPr>
        <w:jc w:val="right"/>
        <w:rPr>
          <w:rFonts w:ascii="Arial" w:hAnsi="Arial" w:cs="Arial"/>
          <w:sz w:val="22"/>
        </w:rPr>
      </w:pPr>
    </w:p>
    <w:p w:rsidR="00A44F0C" w:rsidRPr="00A44F0C" w:rsidRDefault="00A44F0C" w:rsidP="00A44F0C">
      <w:pPr>
        <w:jc w:val="right"/>
        <w:rPr>
          <w:rFonts w:ascii="Arial" w:eastAsia="Arial Unicode MS" w:hAnsi="Arial" w:cs="Arial"/>
          <w:color w:val="000000"/>
          <w:sz w:val="22"/>
        </w:rPr>
      </w:pPr>
      <w:r w:rsidRPr="00A44F0C">
        <w:rPr>
          <w:rFonts w:ascii="Arial" w:eastAsia="Arial Unicode MS" w:hAnsi="Arial" w:cs="Arial"/>
          <w:color w:val="000000"/>
          <w:sz w:val="22"/>
        </w:rPr>
        <w:t>Secretário Municipal de Educação</w:t>
      </w:r>
    </w:p>
    <w:p w:rsidR="00A44F0C" w:rsidRPr="00A44F0C" w:rsidRDefault="00A44F0C" w:rsidP="00A44F0C">
      <w:pPr>
        <w:jc w:val="right"/>
        <w:rPr>
          <w:rFonts w:ascii="Arial" w:eastAsia="Arial Unicode MS" w:hAnsi="Arial" w:cs="Arial"/>
          <w:sz w:val="22"/>
        </w:rPr>
      </w:pPr>
      <w:r w:rsidRPr="00A44F0C">
        <w:rPr>
          <w:rFonts w:ascii="Arial" w:eastAsia="Arial Unicode MS" w:hAnsi="Arial" w:cs="Arial"/>
          <w:color w:val="000000"/>
          <w:sz w:val="22"/>
        </w:rPr>
        <w:t>Sergi Frederico Mengarda</w:t>
      </w:r>
    </w:p>
    <w:p w:rsidR="00A44F0C" w:rsidRDefault="00A44F0C" w:rsidP="00A44F0C">
      <w:pPr>
        <w:widowControl w:val="0"/>
        <w:tabs>
          <w:tab w:val="left" w:pos="2325"/>
        </w:tabs>
        <w:autoSpaceDE w:val="0"/>
        <w:autoSpaceDN w:val="0"/>
        <w:adjustRightInd w:val="0"/>
        <w:rPr>
          <w:sz w:val="16"/>
          <w:szCs w:val="16"/>
        </w:rPr>
      </w:pPr>
    </w:p>
    <w:p w:rsidR="000B03FF" w:rsidRDefault="000B03FF" w:rsidP="00A44F0C">
      <w:pPr>
        <w:spacing w:after="120"/>
        <w:jc w:val="right"/>
      </w:pPr>
    </w:p>
    <w:sectPr w:rsidR="000B03FF" w:rsidSect="00607303">
      <w:head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7A" w:rsidRDefault="00560B7A" w:rsidP="00A44F0C">
      <w:r>
        <w:separator/>
      </w:r>
    </w:p>
  </w:endnote>
  <w:endnote w:type="continuationSeparator" w:id="0">
    <w:p w:rsidR="00560B7A" w:rsidRDefault="00560B7A" w:rsidP="00A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7A" w:rsidRDefault="00560B7A" w:rsidP="00A44F0C">
      <w:r>
        <w:separator/>
      </w:r>
    </w:p>
  </w:footnote>
  <w:footnote w:type="continuationSeparator" w:id="0">
    <w:p w:rsidR="00560B7A" w:rsidRDefault="00560B7A" w:rsidP="00A4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0C" w:rsidRDefault="00A44F0C" w:rsidP="00A44F0C">
    <w:pPr>
      <w:widowControl w:val="0"/>
      <w:autoSpaceDE w:val="0"/>
      <w:autoSpaceDN w:val="0"/>
      <w:adjustRightInd w:val="0"/>
      <w:jc w:val="center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-295275</wp:posOffset>
          </wp:positionV>
          <wp:extent cx="626745" cy="712470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8"/>
        <w:szCs w:val="28"/>
      </w:rPr>
      <w:t>Secretaria Municipal de Educação de Timbó</w:t>
    </w:r>
  </w:p>
  <w:p w:rsidR="00A44F0C" w:rsidRDefault="00A44F0C" w:rsidP="00A44F0C">
    <w:pPr>
      <w:widowControl w:val="0"/>
      <w:autoSpaceDE w:val="0"/>
      <w:autoSpaceDN w:val="0"/>
      <w:adjustRightInd w:val="0"/>
      <w:jc w:val="center"/>
    </w:pPr>
    <w:r>
      <w:rPr>
        <w:rFonts w:ascii="Calibri" w:hAnsi="Calibri" w:cs="Calibri"/>
      </w:rPr>
      <w:t>Processo Seletivo Edital 001/2014</w:t>
    </w:r>
  </w:p>
  <w:p w:rsidR="00A44F0C" w:rsidRDefault="00A44F0C" w:rsidP="00A44F0C">
    <w:pPr>
      <w:widowControl w:val="0"/>
      <w:autoSpaceDE w:val="0"/>
      <w:autoSpaceDN w:val="0"/>
      <w:adjustRightInd w:val="0"/>
      <w:jc w:val="center"/>
    </w:pPr>
    <w:r>
      <w:rPr>
        <w:rFonts w:ascii="Calibri" w:hAnsi="Calibri" w:cs="Calibri"/>
      </w:rPr>
      <w:t>DIVULGA LOCAIS DE PROVAS</w:t>
    </w:r>
  </w:p>
  <w:p w:rsidR="00A44F0C" w:rsidRPr="00A44F0C" w:rsidRDefault="00A44F0C" w:rsidP="00A44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11"/>
    <w:multiLevelType w:val="multilevel"/>
    <w:tmpl w:val="72CA2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D577D"/>
    <w:multiLevelType w:val="multilevel"/>
    <w:tmpl w:val="33AA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E"/>
    <w:rsid w:val="000B03FF"/>
    <w:rsid w:val="002E129D"/>
    <w:rsid w:val="002E2C55"/>
    <w:rsid w:val="00304A2B"/>
    <w:rsid w:val="00560B7A"/>
    <w:rsid w:val="005F3998"/>
    <w:rsid w:val="00607303"/>
    <w:rsid w:val="006942F7"/>
    <w:rsid w:val="00875E76"/>
    <w:rsid w:val="0096183A"/>
    <w:rsid w:val="00A44F0C"/>
    <w:rsid w:val="00A63DB8"/>
    <w:rsid w:val="00B4267B"/>
    <w:rsid w:val="00D13701"/>
    <w:rsid w:val="00D43E9E"/>
    <w:rsid w:val="00D568E4"/>
    <w:rsid w:val="00E144DF"/>
    <w:rsid w:val="00F271AA"/>
    <w:rsid w:val="00F328DE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E9E"/>
    <w:pPr>
      <w:ind w:left="720"/>
      <w:contextualSpacing/>
    </w:pPr>
  </w:style>
  <w:style w:type="table" w:styleId="Tabelacomgrade">
    <w:name w:val="Table Grid"/>
    <w:basedOn w:val="Tabelanormal"/>
    <w:uiPriority w:val="39"/>
    <w:rsid w:val="006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04A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44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F0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44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F0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A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E9E"/>
    <w:pPr>
      <w:ind w:left="720"/>
      <w:contextualSpacing/>
    </w:pPr>
  </w:style>
  <w:style w:type="table" w:styleId="Tabelacomgrade">
    <w:name w:val="Table Grid"/>
    <w:basedOn w:val="Tabelanormal"/>
    <w:uiPriority w:val="39"/>
    <w:rsid w:val="006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04A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44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F0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44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F0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A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5AE1-8A77-468A-B0E2-7458CEF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dcterms:created xsi:type="dcterms:W3CDTF">2014-11-20T09:26:00Z</dcterms:created>
  <dcterms:modified xsi:type="dcterms:W3CDTF">2014-11-20T09:26:00Z</dcterms:modified>
</cp:coreProperties>
</file>