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00</w:t>
      </w:r>
      <w:r w:rsidR="00BA0545">
        <w:rPr>
          <w:rFonts w:ascii="Arial" w:hAnsi="Arial" w:cs="Arial"/>
          <w:b/>
        </w:rPr>
        <w:t>3</w:t>
      </w:r>
      <w:r w:rsidRPr="00BB4348">
        <w:rPr>
          <w:rFonts w:ascii="Arial" w:hAnsi="Arial" w:cs="Arial"/>
          <w:b/>
        </w:rPr>
        <w:t>/</w:t>
      </w:r>
      <w:r w:rsidR="00AE70C5">
        <w:rPr>
          <w:rFonts w:ascii="Arial" w:hAnsi="Arial" w:cs="Arial"/>
          <w:b/>
        </w:rPr>
        <w:t>iobv/FCT/</w:t>
      </w:r>
      <w:r>
        <w:rPr>
          <w:rFonts w:ascii="Arial" w:hAnsi="Arial" w:cs="Arial"/>
          <w:b/>
        </w:rPr>
        <w:t>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033DA2" w:rsidRDefault="00BA0545" w:rsidP="004E76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DIVULGA LOCAL E HORÁRIOS DA PROVA ESCRITA OBJETIVA</w:t>
      </w:r>
      <w:r w:rsidR="008B100D">
        <w:rPr>
          <w:rFonts w:ascii="Arial" w:hAnsi="Arial" w:cs="Arial"/>
          <w:b/>
          <w:sz w:val="22"/>
          <w:szCs w:val="22"/>
        </w:rPr>
        <w:t xml:space="preserve"> DO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CONCURSO PÚBLICO N.° 001/201</w:t>
      </w:r>
      <w:r w:rsidR="00AA2F1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E70C5">
        <w:rPr>
          <w:rFonts w:ascii="Arial" w:hAnsi="Arial" w:cs="Arial"/>
          <w:b/>
          <w:sz w:val="22"/>
          <w:szCs w:val="22"/>
        </w:rPr>
        <w:t>– FUNDAÇÃO CULTURA DE TIMBÓ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8A3EDB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Presidente da Fundação Cultural de Timbó</w:t>
      </w:r>
      <w:r w:rsidR="00C2675C">
        <w:rPr>
          <w:color w:val="auto"/>
          <w:sz w:val="22"/>
          <w:szCs w:val="22"/>
        </w:rPr>
        <w:t xml:space="preserve">, Estado de Santa Catarina, no uso de suas atribuições  legais e tendo em vista o disposto no artigo 37, inciso II da Constituição Federal e o </w:t>
      </w:r>
      <w:r w:rsidR="00C2675C">
        <w:rPr>
          <w:sz w:val="22"/>
          <w:szCs w:val="22"/>
        </w:rPr>
        <w:t>artigo 50 incisos II, V, VII e X da Lei Orgânica do Município de Timbó</w:t>
      </w:r>
      <w:r w:rsidR="00C2675C"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 w:rsidR="00C2675C"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 w:rsidR="00C2675C"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4F7B5D" w:rsidRDefault="004F7B5D" w:rsidP="001204D7">
      <w:pPr>
        <w:autoSpaceDE w:val="0"/>
        <w:spacing w:after="120"/>
        <w:jc w:val="both"/>
        <w:rPr>
          <w:rFonts w:ascii="Arial" w:hAnsi="Arial" w:cs="Arial"/>
          <w:bCs/>
          <w:sz w:val="20"/>
          <w:szCs w:val="22"/>
          <w:lang w:eastAsia="pt-BR"/>
        </w:rPr>
      </w:pPr>
    </w:p>
    <w:p w:rsidR="00BA0545" w:rsidRDefault="00BA0545" w:rsidP="00BA0545">
      <w:pPr>
        <w:pStyle w:val="PargrafodaLista"/>
        <w:numPr>
          <w:ilvl w:val="0"/>
          <w:numId w:val="17"/>
        </w:numPr>
        <w:ind w:left="426"/>
        <w:jc w:val="both"/>
        <w:rPr>
          <w:rFonts w:ascii="Arial" w:hAnsi="Arial" w:cs="Arial"/>
          <w:color w:val="000000" w:themeColor="text1"/>
          <w:kern w:val="2"/>
        </w:rPr>
      </w:pPr>
      <w:r>
        <w:rPr>
          <w:rFonts w:ascii="Arial" w:hAnsi="Arial" w:cs="Arial"/>
          <w:color w:val="000000" w:themeColor="text1"/>
        </w:rPr>
        <w:t>A prova escrita objetiva será realizada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no dia</w:t>
      </w:r>
      <w:r>
        <w:rPr>
          <w:rFonts w:ascii="Arial" w:hAnsi="Arial" w:cs="Arial"/>
          <w:b/>
          <w:color w:val="000000" w:themeColor="text1"/>
        </w:rPr>
        <w:t xml:space="preserve"> 31 de Agosto de 2014</w:t>
      </w:r>
      <w:r>
        <w:rPr>
          <w:rFonts w:ascii="Arial" w:hAnsi="Arial" w:cs="Arial"/>
          <w:color w:val="000000" w:themeColor="text1"/>
        </w:rPr>
        <w:t xml:space="preserve"> na </w:t>
      </w:r>
      <w:r>
        <w:rPr>
          <w:rFonts w:ascii="Arial" w:hAnsi="Arial" w:cs="Arial"/>
          <w:b/>
          <w:color w:val="000000" w:themeColor="text1"/>
        </w:rPr>
        <w:t xml:space="preserve">E.M Pe. Martinho Stein, Rua Rodolfo Piske, nº 310, Bairro Pe. Martinho, Timbó – SC, </w:t>
      </w:r>
      <w:r>
        <w:rPr>
          <w:rFonts w:ascii="Arial" w:hAnsi="Arial" w:cs="Arial"/>
          <w:color w:val="000000" w:themeColor="text1"/>
        </w:rPr>
        <w:t>nos seguintes horários:</w:t>
      </w:r>
    </w:p>
    <w:p w:rsidR="00BA0545" w:rsidRDefault="00BA0545" w:rsidP="00BA0545">
      <w:pPr>
        <w:pStyle w:val="PargrafodaLista"/>
        <w:ind w:left="426"/>
        <w:jc w:val="both"/>
        <w:rPr>
          <w:rFonts w:ascii="Arial" w:hAnsi="Arial" w:cs="Arial"/>
          <w:color w:val="000000" w:themeColor="text1"/>
          <w:sz w:val="22"/>
        </w:rPr>
      </w:pPr>
    </w:p>
    <w:p w:rsidR="00BA0545" w:rsidRDefault="00BA0545" w:rsidP="00BA0545">
      <w:pPr>
        <w:pStyle w:val="PargrafodaLista"/>
        <w:ind w:left="426"/>
        <w:jc w:val="both"/>
        <w:rPr>
          <w:rFonts w:ascii="Arial" w:hAnsi="Arial" w:cs="Arial"/>
          <w:b/>
          <w:color w:val="000000" w:themeColor="text1"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0"/>
        <w:gridCol w:w="1276"/>
      </w:tblGrid>
      <w:tr w:rsidR="00BA0545" w:rsidTr="00BA0545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45" w:rsidRDefault="00BA0545">
            <w:pPr>
              <w:jc w:val="both"/>
              <w:rPr>
                <w:rFonts w:ascii="Arial" w:hAnsi="Arial" w:cs="Arial"/>
                <w:b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Cs w:val="22"/>
                <w:lang w:eastAsia="ar-SA"/>
              </w:rPr>
              <w:t>Evento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45" w:rsidRDefault="00BA0545">
            <w:pPr>
              <w:jc w:val="center"/>
              <w:rPr>
                <w:rFonts w:ascii="Arial" w:hAnsi="Arial" w:cs="Arial"/>
                <w:b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Cs w:val="22"/>
                <w:lang w:eastAsia="ar-SA"/>
              </w:rPr>
              <w:t>Horário</w:t>
            </w:r>
          </w:p>
        </w:tc>
      </w:tr>
      <w:tr w:rsidR="00BA0545" w:rsidTr="00BA0545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45" w:rsidRDefault="00BA0545" w:rsidP="00BA0545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Cs w:val="22"/>
                <w:lang w:eastAsia="ar-SA"/>
              </w:rPr>
              <w:t>Abertura dos portões de acesso aos locais de prova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45" w:rsidRDefault="00BA0545">
            <w:pPr>
              <w:jc w:val="center"/>
              <w:rPr>
                <w:rFonts w:ascii="Arial" w:hAnsi="Arial" w:cs="Arial"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Cs w:val="22"/>
                <w:lang w:eastAsia="ar-SA"/>
              </w:rPr>
              <w:t>8h15</w:t>
            </w:r>
          </w:p>
        </w:tc>
      </w:tr>
      <w:tr w:rsidR="00BA0545" w:rsidTr="00BA0545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45" w:rsidRDefault="00BA0545" w:rsidP="00BA0545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Cs w:val="22"/>
                <w:lang w:eastAsia="ar-SA"/>
              </w:rPr>
              <w:t>Fechamento dos portões (não sendo permitido o acesso a partir desse horário)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45" w:rsidRDefault="00BA0545">
            <w:pPr>
              <w:jc w:val="center"/>
              <w:rPr>
                <w:rFonts w:ascii="Arial" w:hAnsi="Arial" w:cs="Arial"/>
                <w:b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kern w:val="0"/>
                <w:szCs w:val="22"/>
                <w:lang w:eastAsia="ar-SA"/>
              </w:rPr>
              <w:t>8h45</w:t>
            </w:r>
          </w:p>
        </w:tc>
      </w:tr>
      <w:tr w:rsidR="00BA0545" w:rsidTr="00BA0545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45" w:rsidRDefault="00BA0545" w:rsidP="00BA0545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Cs w:val="22"/>
                <w:lang w:eastAsia="ar-SA"/>
              </w:rPr>
              <w:t xml:space="preserve">Abertura dos envelopes, distribuição das provas e Início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45" w:rsidRDefault="00BA0545">
            <w:pPr>
              <w:jc w:val="center"/>
              <w:rPr>
                <w:rFonts w:ascii="Arial" w:hAnsi="Arial" w:cs="Arial"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Cs w:val="22"/>
                <w:lang w:eastAsia="ar-SA"/>
              </w:rPr>
              <w:t>9h00</w:t>
            </w:r>
          </w:p>
        </w:tc>
      </w:tr>
      <w:tr w:rsidR="00BA0545" w:rsidTr="00BA0545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45" w:rsidRDefault="00BA0545" w:rsidP="00BA0545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Arial" w:hAnsi="Arial" w:cs="Arial"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Cs w:val="22"/>
                <w:lang w:eastAsia="ar-SA"/>
              </w:rPr>
              <w:t>Final do prazo mínimo para entrega da prova e ou retirar-se do local de prova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45" w:rsidRDefault="00BA0545">
            <w:pPr>
              <w:jc w:val="center"/>
              <w:rPr>
                <w:rFonts w:ascii="Arial" w:hAnsi="Arial" w:cs="Arial"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Cs w:val="22"/>
                <w:lang w:eastAsia="ar-SA"/>
              </w:rPr>
              <w:t>9h30</w:t>
            </w:r>
          </w:p>
        </w:tc>
      </w:tr>
      <w:tr w:rsidR="00BA0545" w:rsidTr="00BA0545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45" w:rsidRDefault="00BA0545">
            <w:pPr>
              <w:jc w:val="both"/>
              <w:rPr>
                <w:rFonts w:ascii="Arial" w:hAnsi="Arial" w:cs="Arial"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Cs w:val="22"/>
                <w:lang w:eastAsia="ar-SA"/>
              </w:rPr>
              <w:t>5. Final da prova. Entrega Obrigatória do caderno de questões e cartão resposta (assinado).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45" w:rsidRDefault="00BA0545">
            <w:pPr>
              <w:jc w:val="center"/>
              <w:rPr>
                <w:rFonts w:ascii="Arial" w:hAnsi="Arial" w:cs="Arial"/>
                <w:kern w:val="0"/>
                <w:szCs w:val="22"/>
                <w:lang w:eastAsia="ar-SA"/>
              </w:rPr>
            </w:pPr>
            <w:r>
              <w:rPr>
                <w:rFonts w:ascii="Arial" w:hAnsi="Arial" w:cs="Arial"/>
                <w:kern w:val="0"/>
                <w:szCs w:val="22"/>
                <w:lang w:eastAsia="ar-SA"/>
              </w:rPr>
              <w:t>12h00</w:t>
            </w:r>
          </w:p>
        </w:tc>
      </w:tr>
    </w:tbl>
    <w:p w:rsidR="00BA0545" w:rsidRPr="008B100D" w:rsidRDefault="00BA0545" w:rsidP="001204D7">
      <w:pPr>
        <w:autoSpaceDE w:val="0"/>
        <w:spacing w:after="120"/>
        <w:jc w:val="both"/>
        <w:rPr>
          <w:rFonts w:ascii="Arial" w:hAnsi="Arial" w:cs="Arial"/>
          <w:bCs/>
          <w:sz w:val="20"/>
          <w:szCs w:val="22"/>
          <w:lang w:eastAsia="pt-BR"/>
        </w:rPr>
      </w:pPr>
    </w:p>
    <w:p w:rsidR="00033DA2" w:rsidRPr="00C2675C" w:rsidRDefault="00033DA2" w:rsidP="00425CBB">
      <w:pPr>
        <w:pStyle w:val="Normal1"/>
        <w:ind w:left="360"/>
        <w:jc w:val="both"/>
      </w:pPr>
    </w:p>
    <w:p w:rsidR="00425CBB" w:rsidRDefault="00AA2F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0B3092">
        <w:rPr>
          <w:rFonts w:ascii="Arial" w:hAnsi="Arial" w:cs="Arial"/>
          <w:color w:val="auto"/>
          <w:sz w:val="22"/>
          <w:szCs w:val="22"/>
          <w:lang w:val="pt-BR"/>
        </w:rPr>
        <w:t>2</w:t>
      </w:r>
      <w:r w:rsidR="00BA0545">
        <w:rPr>
          <w:rFonts w:ascii="Arial" w:hAnsi="Arial" w:cs="Arial"/>
          <w:color w:val="auto"/>
          <w:sz w:val="22"/>
          <w:szCs w:val="22"/>
          <w:lang w:val="pt-BR"/>
        </w:rPr>
        <w:t>6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color w:val="auto"/>
          <w:sz w:val="22"/>
          <w:szCs w:val="22"/>
          <w:lang w:val="pt-BR"/>
        </w:rPr>
        <w:t>Agosto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201</w:t>
      </w:r>
      <w:r>
        <w:rPr>
          <w:rFonts w:ascii="Arial" w:hAnsi="Arial" w:cs="Arial"/>
          <w:color w:val="auto"/>
          <w:sz w:val="22"/>
          <w:szCs w:val="22"/>
          <w:lang w:val="pt-BR"/>
        </w:rPr>
        <w:t>4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A0545" w:rsidRDefault="00BA0545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bookmarkStart w:id="0" w:name="_GoBack"/>
      <w:bookmarkEnd w:id="0"/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A067D5" w:rsidRDefault="00A067D5" w:rsidP="00A067D5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JORGE REVELINO FERREIRA </w:t>
      </w:r>
    </w:p>
    <w:p w:rsidR="00A067D5" w:rsidRDefault="00A067D5" w:rsidP="00A067D5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de Cultura de Timbó</w:t>
      </w: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A067D5" w:rsidRDefault="00A067D5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E41B89" w:rsidRDefault="00E41B89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1A0AEF" w:rsidRDefault="001A0AEF" w:rsidP="00425CBB">
      <w:pPr>
        <w:jc w:val="center"/>
        <w:rPr>
          <w:rFonts w:ascii="Arial" w:hAnsi="Arial" w:cs="Arial"/>
          <w:sz w:val="22"/>
          <w:szCs w:val="22"/>
        </w:rPr>
      </w:pPr>
    </w:p>
    <w:p w:rsidR="001A0AEF" w:rsidRDefault="001A0AEF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0B3092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0B3092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0B3092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0B3092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0B3092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0B3092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0B3092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0B3092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  <w:r w:rsidRPr="008B100D">
        <w:rPr>
          <w:rFonts w:ascii="Arial" w:hAnsi="Arial" w:cs="Arial"/>
          <w:b/>
          <w:sz w:val="22"/>
          <w:szCs w:val="22"/>
        </w:rPr>
        <w:t>ANEXO I</w:t>
      </w:r>
    </w:p>
    <w:p w:rsidR="008B100D" w:rsidRP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8B100D" w:rsidRPr="008B100D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INSCRIÇÕES HOMOLOGADAS</w:t>
      </w:r>
      <w:r w:rsidR="008B100D" w:rsidRPr="008B100D">
        <w:rPr>
          <w:rFonts w:ascii="Arial" w:hAnsi="Arial" w:cs="Arial"/>
          <w:b/>
          <w:sz w:val="22"/>
          <w:szCs w:val="22"/>
        </w:rPr>
        <w:t xml:space="preserve"> DO CONCURSO PÚBLICO Nº 001/2014 – </w:t>
      </w:r>
      <w:r w:rsidR="00AE70C5">
        <w:rPr>
          <w:rFonts w:ascii="Arial" w:hAnsi="Arial" w:cs="Arial"/>
          <w:b/>
          <w:sz w:val="22"/>
          <w:szCs w:val="22"/>
        </w:rPr>
        <w:t>FUNDAÇÃO CULTURAL DE TIMBÓ</w:t>
      </w:r>
    </w:p>
    <w:p w:rsidR="008B100D" w:rsidRDefault="008B100D" w:rsidP="00425CBB">
      <w:pPr>
        <w:jc w:val="center"/>
      </w:pPr>
    </w:p>
    <w:p w:rsidR="008B100D" w:rsidRDefault="008B100D" w:rsidP="00425CBB">
      <w:pPr>
        <w:jc w:val="center"/>
      </w:pPr>
    </w:p>
    <w:tbl>
      <w:tblPr>
        <w:tblStyle w:val="TabeladeLista3-Destaque5"/>
        <w:tblW w:w="5000" w:type="pct"/>
        <w:tblLook w:val="0000" w:firstRow="0" w:lastRow="0" w:firstColumn="0" w:lastColumn="0" w:noHBand="0" w:noVBand="0"/>
      </w:tblPr>
      <w:tblGrid>
        <w:gridCol w:w="931"/>
        <w:gridCol w:w="1179"/>
        <w:gridCol w:w="4703"/>
        <w:gridCol w:w="2816"/>
      </w:tblGrid>
      <w:tr w:rsidR="00685F2F" w:rsidTr="0068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85F2F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Seq.</w:t>
            </w:r>
          </w:p>
        </w:tc>
        <w:tc>
          <w:tcPr>
            <w:tcW w:w="612" w:type="pct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85F2F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Candidato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</w:p>
        </w:tc>
        <w:tc>
          <w:tcPr>
            <w:tcW w:w="1462" w:type="pct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85F2F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Data Nascimento</w:t>
            </w:r>
          </w:p>
        </w:tc>
      </w:tr>
      <w:tr w:rsidR="00685F2F" w:rsidTr="00685F2F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8" w:type="pct"/>
            <w:gridSpan w:val="3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85F2F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Cargo: 2551 - 01. Auxiliar Operacional I</w:t>
            </w:r>
          </w:p>
        </w:tc>
        <w:tc>
          <w:tcPr>
            <w:tcW w:w="1462" w:type="pct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685F2F" w:rsidTr="0068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ALINE FREDERICO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17/09/1996</w:t>
            </w:r>
          </w:p>
        </w:tc>
      </w:tr>
      <w:tr w:rsidR="00685F2F" w:rsidTr="00685F2F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JAQUELINE HOFFMANN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15/04/1989</w:t>
            </w:r>
          </w:p>
        </w:tc>
      </w:tr>
      <w:tr w:rsidR="00685F2F" w:rsidTr="0068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LEONARDO FERREIRA POVOAS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23/02/1996</w:t>
            </w:r>
          </w:p>
        </w:tc>
      </w:tr>
      <w:tr w:rsidR="00685F2F" w:rsidTr="00685F2F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LUIZ ROBERTO SCHROEDER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03/09/1985</w:t>
            </w:r>
          </w:p>
        </w:tc>
      </w:tr>
      <w:tr w:rsidR="00685F2F" w:rsidTr="0068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MARCIA ROPELATTO RIBEIRO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14/03/1970</w:t>
            </w:r>
          </w:p>
        </w:tc>
      </w:tr>
      <w:tr w:rsidR="00685F2F" w:rsidTr="00685F2F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ROSIANE FERRAZ DOS SANTOS KOTINSKI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04/10/1976</w:t>
            </w:r>
          </w:p>
        </w:tc>
      </w:tr>
    </w:tbl>
    <w:p w:rsidR="00A540B0" w:rsidRDefault="00A540B0" w:rsidP="00425CBB">
      <w:pPr>
        <w:jc w:val="center"/>
      </w:pPr>
    </w:p>
    <w:p w:rsidR="00A540B0" w:rsidRDefault="00A540B0" w:rsidP="00425CBB">
      <w:pPr>
        <w:jc w:val="center"/>
      </w:pPr>
    </w:p>
    <w:p w:rsidR="00685F2F" w:rsidRDefault="00685F2F" w:rsidP="00425CBB">
      <w:pPr>
        <w:jc w:val="center"/>
      </w:pPr>
    </w:p>
    <w:p w:rsidR="00A540B0" w:rsidRDefault="00A540B0" w:rsidP="00425CBB">
      <w:pPr>
        <w:jc w:val="center"/>
      </w:pPr>
    </w:p>
    <w:p w:rsidR="00A540B0" w:rsidRPr="00A540B0" w:rsidRDefault="00A540B0" w:rsidP="00425CBB">
      <w:pPr>
        <w:jc w:val="center"/>
        <w:rPr>
          <w:rFonts w:ascii="Arial" w:hAnsi="Arial" w:cs="Arial"/>
          <w:b/>
        </w:rPr>
      </w:pPr>
    </w:p>
    <w:p w:rsidR="00A540B0" w:rsidRDefault="00A540B0" w:rsidP="00425CBB">
      <w:pPr>
        <w:jc w:val="center"/>
        <w:rPr>
          <w:rFonts w:ascii="Arial" w:hAnsi="Arial" w:cs="Arial"/>
          <w:b/>
        </w:rPr>
      </w:pPr>
    </w:p>
    <w:p w:rsidR="0006062C" w:rsidRDefault="0006062C" w:rsidP="0006062C">
      <w:pPr>
        <w:suppressAutoHyphens w:val="0"/>
        <w:jc w:val="center"/>
        <w:rPr>
          <w:rFonts w:ascii="Trebuchet MS" w:hAnsi="Trebuchet MS" w:cs="Arial"/>
          <w:kern w:val="0"/>
          <w:sz w:val="18"/>
          <w:szCs w:val="18"/>
          <w:lang w:eastAsia="pt-BR"/>
        </w:rPr>
        <w:sectPr w:rsidR="0006062C" w:rsidSect="004E76CB">
          <w:headerReference w:type="default" r:id="rId7"/>
          <w:footerReference w:type="default" r:id="rId8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537C53" w:rsidRDefault="00537C53" w:rsidP="00425CBB">
      <w:pPr>
        <w:jc w:val="center"/>
        <w:rPr>
          <w:rFonts w:ascii="Arial" w:hAnsi="Arial" w:cs="Arial"/>
          <w:b/>
        </w:rPr>
        <w:sectPr w:rsidR="00537C53" w:rsidSect="00537C53">
          <w:type w:val="continuous"/>
          <w:pgSz w:w="11906" w:h="16838"/>
          <w:pgMar w:top="1417" w:right="991" w:bottom="1417" w:left="1276" w:header="708" w:footer="708" w:gutter="0"/>
          <w:cols w:num="10" w:space="272"/>
          <w:docGrid w:linePitch="360"/>
        </w:sectPr>
      </w:pPr>
    </w:p>
    <w:p w:rsidR="00685F2F" w:rsidRDefault="00685F2F" w:rsidP="00425CBB">
      <w:pPr>
        <w:jc w:val="center"/>
        <w:rPr>
          <w:rFonts w:ascii="Arial" w:hAnsi="Arial" w:cs="Arial"/>
          <w:b/>
        </w:rPr>
        <w:sectPr w:rsidR="00685F2F" w:rsidSect="00685F2F">
          <w:type w:val="continuous"/>
          <w:pgSz w:w="11906" w:h="16838"/>
          <w:pgMar w:top="1417" w:right="991" w:bottom="1417" w:left="1276" w:header="708" w:footer="708" w:gutter="0"/>
          <w:cols w:num="6" w:space="709"/>
          <w:docGrid w:linePitch="360"/>
        </w:sectPr>
      </w:pPr>
    </w:p>
    <w:p w:rsidR="0006062C" w:rsidRPr="00A540B0" w:rsidRDefault="0006062C" w:rsidP="00425CBB">
      <w:pPr>
        <w:jc w:val="center"/>
        <w:rPr>
          <w:rFonts w:ascii="Arial" w:hAnsi="Arial" w:cs="Arial"/>
          <w:b/>
        </w:rPr>
      </w:pPr>
    </w:p>
    <w:sectPr w:rsidR="0006062C" w:rsidRPr="00A540B0" w:rsidSect="0006062C">
      <w:type w:val="continuous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2C" w:rsidRDefault="0006062C" w:rsidP="00425CBB">
      <w:r>
        <w:separator/>
      </w:r>
    </w:p>
  </w:endnote>
  <w:endnote w:type="continuationSeparator" w:id="0">
    <w:p w:rsidR="0006062C" w:rsidRDefault="0006062C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06062C" w:rsidRDefault="00060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2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62C" w:rsidRPr="00425CBB" w:rsidRDefault="0006062C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2C" w:rsidRDefault="0006062C" w:rsidP="00425CBB">
      <w:r>
        <w:separator/>
      </w:r>
    </w:p>
  </w:footnote>
  <w:footnote w:type="continuationSeparator" w:id="0">
    <w:p w:rsidR="0006062C" w:rsidRDefault="0006062C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5" w:rsidRDefault="00AE70C5" w:rsidP="00AE70C5">
    <w:pPr>
      <w:autoSpaceDE w:val="0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5CC9E65F" wp14:editId="4897BC67">
          <wp:simplePos x="0" y="0"/>
          <wp:positionH relativeFrom="column">
            <wp:posOffset>280035</wp:posOffset>
          </wp:positionH>
          <wp:positionV relativeFrom="paragraph">
            <wp:posOffset>-170180</wp:posOffset>
          </wp:positionV>
          <wp:extent cx="805815" cy="87376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73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AE70C5" w:rsidRDefault="00AE70C5" w:rsidP="00AE70C5">
    <w:pPr>
      <w:autoSpaceDE w:val="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AE70C5" w:rsidRDefault="00AE70C5" w:rsidP="00AE70C5">
    <w:pPr>
      <w:autoSpaceDE w:val="0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FUNDAÇÃO CULTURAL DE TIMBÓ</w:t>
    </w:r>
  </w:p>
  <w:p w:rsidR="00AE70C5" w:rsidRDefault="00AE70C5" w:rsidP="00AE70C5">
    <w:pPr>
      <w:autoSpaceDE w:val="0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</w:rPr>
      <w:t xml:space="preserve">EDITAL Nº 01/2014 </w:t>
    </w:r>
  </w:p>
  <w:p w:rsidR="00AE70C5" w:rsidRDefault="00AE70C5" w:rsidP="00AE70C5">
    <w:pPr>
      <w:pStyle w:val="Cabealho"/>
    </w:pPr>
  </w:p>
  <w:p w:rsidR="0006062C" w:rsidRDefault="000606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29AA"/>
    <w:multiLevelType w:val="multilevel"/>
    <w:tmpl w:val="285EE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5"/>
  </w:num>
  <w:num w:numId="15">
    <w:abstractNumId w:val="4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DA2"/>
    <w:rsid w:val="00055B5D"/>
    <w:rsid w:val="0006062C"/>
    <w:rsid w:val="00082E69"/>
    <w:rsid w:val="000A3D7E"/>
    <w:rsid w:val="000B3092"/>
    <w:rsid w:val="000C6C3D"/>
    <w:rsid w:val="000D181A"/>
    <w:rsid w:val="000E4B21"/>
    <w:rsid w:val="000E5F37"/>
    <w:rsid w:val="001204D7"/>
    <w:rsid w:val="00134F6D"/>
    <w:rsid w:val="001A0AEF"/>
    <w:rsid w:val="00210C52"/>
    <w:rsid w:val="00216095"/>
    <w:rsid w:val="002352D4"/>
    <w:rsid w:val="00254539"/>
    <w:rsid w:val="00262D5A"/>
    <w:rsid w:val="00273B76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37C53"/>
    <w:rsid w:val="0056320D"/>
    <w:rsid w:val="005B428E"/>
    <w:rsid w:val="005F490E"/>
    <w:rsid w:val="00605F29"/>
    <w:rsid w:val="00635F26"/>
    <w:rsid w:val="0065734E"/>
    <w:rsid w:val="00685F2F"/>
    <w:rsid w:val="00690E61"/>
    <w:rsid w:val="00693B7C"/>
    <w:rsid w:val="006E6DD5"/>
    <w:rsid w:val="00714E41"/>
    <w:rsid w:val="00743AE4"/>
    <w:rsid w:val="0077605B"/>
    <w:rsid w:val="00791AC0"/>
    <w:rsid w:val="00794B8F"/>
    <w:rsid w:val="007D276F"/>
    <w:rsid w:val="007F0750"/>
    <w:rsid w:val="00824419"/>
    <w:rsid w:val="008260B3"/>
    <w:rsid w:val="008861F2"/>
    <w:rsid w:val="008A3EDB"/>
    <w:rsid w:val="008B100D"/>
    <w:rsid w:val="008C0221"/>
    <w:rsid w:val="008C1074"/>
    <w:rsid w:val="008E3E6E"/>
    <w:rsid w:val="00917A96"/>
    <w:rsid w:val="00951616"/>
    <w:rsid w:val="009C7722"/>
    <w:rsid w:val="00A04BBA"/>
    <w:rsid w:val="00A067D5"/>
    <w:rsid w:val="00A1059B"/>
    <w:rsid w:val="00A1752D"/>
    <w:rsid w:val="00A25E42"/>
    <w:rsid w:val="00A2787F"/>
    <w:rsid w:val="00A349FC"/>
    <w:rsid w:val="00A360CD"/>
    <w:rsid w:val="00A45AB0"/>
    <w:rsid w:val="00A540B0"/>
    <w:rsid w:val="00A80B1A"/>
    <w:rsid w:val="00A84127"/>
    <w:rsid w:val="00AA2F14"/>
    <w:rsid w:val="00AB5924"/>
    <w:rsid w:val="00AE0813"/>
    <w:rsid w:val="00AE70C5"/>
    <w:rsid w:val="00B37FB2"/>
    <w:rsid w:val="00B473C6"/>
    <w:rsid w:val="00B47702"/>
    <w:rsid w:val="00BA0545"/>
    <w:rsid w:val="00BF3202"/>
    <w:rsid w:val="00C2675C"/>
    <w:rsid w:val="00C277BD"/>
    <w:rsid w:val="00C43D4C"/>
    <w:rsid w:val="00C57EE0"/>
    <w:rsid w:val="00CA132B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41B89"/>
    <w:rsid w:val="00E46BF3"/>
    <w:rsid w:val="00E63F61"/>
    <w:rsid w:val="00F048B4"/>
    <w:rsid w:val="00F278CA"/>
    <w:rsid w:val="00F468AB"/>
    <w:rsid w:val="00F468BA"/>
    <w:rsid w:val="00F53DFD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C57EE0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2</cp:revision>
  <cp:lastPrinted>2013-11-29T13:04:00Z</cp:lastPrinted>
  <dcterms:created xsi:type="dcterms:W3CDTF">2014-08-26T13:12:00Z</dcterms:created>
  <dcterms:modified xsi:type="dcterms:W3CDTF">2014-08-26T13:12:00Z</dcterms:modified>
</cp:coreProperties>
</file>