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-160020</wp:posOffset>
            </wp:positionV>
            <wp:extent cx="513715" cy="8655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D55B9C" w:rsidRDefault="00D55B9C" w:rsidP="00D55B9C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CONCURSO PÚBLICO</w:t>
      </w:r>
    </w:p>
    <w:p w:rsidR="00D55B9C" w:rsidRDefault="00D55B9C" w:rsidP="00D55B9C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FUNDAÇÃO MUNICIPAL DE ESPORTES</w:t>
      </w:r>
    </w:p>
    <w:p w:rsidR="00D55B9C" w:rsidRDefault="00D55B9C" w:rsidP="00D55B9C">
      <w:pPr>
        <w:autoSpaceDE w:val="0"/>
        <w:jc w:val="center"/>
      </w:pPr>
      <w:r>
        <w:rPr>
          <w:rFonts w:ascii="Arial" w:hAnsi="Arial" w:cs="Arial"/>
          <w:b/>
          <w:sz w:val="22"/>
          <w:szCs w:val="22"/>
        </w:rPr>
        <w:t xml:space="preserve">EDITAL Nº 01/2013 </w:t>
      </w:r>
    </w:p>
    <w:p w:rsidR="00D16F98" w:rsidRDefault="00D16F98"/>
    <w:p w:rsidR="00D55B9C" w:rsidRDefault="00D55B9C"/>
    <w:p w:rsidR="007E1854" w:rsidRDefault="00D55B9C" w:rsidP="00263234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263234">
        <w:rPr>
          <w:rFonts w:ascii="Arial" w:hAnsi="Arial" w:cs="Arial"/>
          <w:b/>
          <w:kern w:val="1"/>
          <w:sz w:val="22"/>
          <w:szCs w:val="22"/>
        </w:rPr>
        <w:t xml:space="preserve">A CLASSIFICAÇÃO </w:t>
      </w:r>
      <w:r w:rsidR="007E1854">
        <w:rPr>
          <w:rFonts w:ascii="Arial" w:hAnsi="Arial" w:cs="Arial"/>
          <w:b/>
          <w:kern w:val="1"/>
          <w:sz w:val="22"/>
          <w:szCs w:val="22"/>
        </w:rPr>
        <w:t xml:space="preserve">POSTERIORMENTE AO TESTE DE APTIDÃO FÍSICA </w:t>
      </w:r>
    </w:p>
    <w:p w:rsidR="00D55B9C" w:rsidRPr="00D55B9C" w:rsidRDefault="00D55B9C" w:rsidP="00D55B9C">
      <w:pPr>
        <w:jc w:val="center"/>
        <w:rPr>
          <w:rFonts w:ascii="Arial" w:hAnsi="Arial" w:cs="Arial"/>
          <w:b/>
          <w:sz w:val="22"/>
          <w:szCs w:val="22"/>
        </w:rPr>
      </w:pPr>
      <w:r w:rsidRPr="00D55B9C">
        <w:rPr>
          <w:rFonts w:ascii="Arial" w:hAnsi="Arial" w:cs="Arial"/>
          <w:b/>
          <w:sz w:val="22"/>
          <w:szCs w:val="22"/>
        </w:rPr>
        <w:t>CONCURSO PÚBLICO N.° 001/2013</w:t>
      </w:r>
    </w:p>
    <w:p w:rsidR="00D55B9C" w:rsidRDefault="00D55B9C"/>
    <w:p w:rsidR="00D55B9C" w:rsidRDefault="00D55B9C" w:rsidP="00D55B9C">
      <w:pPr>
        <w:pStyle w:val="Normal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Presidente da Fundação Municipal de Esportes de Timbó, Estado de Santa Catarina, no uso de suas atribuições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juntamente com a Comissão Especial para Supervisionar e Acompanhar a Realização do Concurso Público, nomeada pela Portaria n°</w:t>
      </w:r>
      <w:r>
        <w:rPr>
          <w:bCs/>
          <w:color w:val="auto"/>
          <w:sz w:val="22"/>
          <w:szCs w:val="22"/>
        </w:rPr>
        <w:t xml:space="preserve"> 578/2013</w:t>
      </w:r>
      <w:r>
        <w:rPr>
          <w:color w:val="auto"/>
          <w:sz w:val="22"/>
          <w:szCs w:val="22"/>
        </w:rPr>
        <w:t xml:space="preserve">, torna público </w:t>
      </w:r>
      <w:r w:rsidR="00263234">
        <w:rPr>
          <w:color w:val="auto"/>
          <w:sz w:val="22"/>
          <w:szCs w:val="22"/>
        </w:rPr>
        <w:t xml:space="preserve">o que segue: </w:t>
      </w:r>
    </w:p>
    <w:p w:rsidR="00D55B9C" w:rsidRDefault="00D55B9C"/>
    <w:p w:rsidR="00263234" w:rsidRDefault="00263234" w:rsidP="00263234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7E1854">
        <w:rPr>
          <w:rFonts w:ascii="Arial" w:hAnsi="Arial" w:cs="Arial"/>
          <w:color w:val="000000"/>
        </w:rPr>
        <w:t>Preliminar posteriormente a realização do Teste de Aptidão Física d</w:t>
      </w:r>
      <w:r w:rsidRPr="002B1A1C">
        <w:rPr>
          <w:rFonts w:ascii="Arial" w:hAnsi="Arial" w:cs="Arial"/>
          <w:color w:val="000000"/>
        </w:rPr>
        <w:t xml:space="preserve">os Candidatos ao </w:t>
      </w:r>
      <w:r w:rsidR="00981708">
        <w:rPr>
          <w:rFonts w:ascii="Arial" w:hAnsi="Arial" w:cs="Arial"/>
          <w:color w:val="000000"/>
        </w:rPr>
        <w:t>Concurso Público</w:t>
      </w:r>
      <w:r w:rsidRPr="002B1A1C">
        <w:rPr>
          <w:rFonts w:ascii="Arial" w:hAnsi="Arial" w:cs="Arial"/>
          <w:color w:val="000000"/>
        </w:rPr>
        <w:t xml:space="preserve"> nº </w:t>
      </w:r>
      <w:r w:rsidR="00981708">
        <w:rPr>
          <w:rFonts w:ascii="Arial" w:hAnsi="Arial" w:cs="Arial"/>
          <w:color w:val="000000"/>
        </w:rPr>
        <w:t>001</w:t>
      </w:r>
      <w:r w:rsidRPr="002B1A1C">
        <w:rPr>
          <w:rFonts w:ascii="Arial" w:hAnsi="Arial" w:cs="Arial"/>
          <w:color w:val="000000"/>
        </w:rPr>
        <w:t>/</w:t>
      </w:r>
      <w:r w:rsidR="007E1854">
        <w:rPr>
          <w:rFonts w:ascii="Arial" w:hAnsi="Arial" w:cs="Arial"/>
          <w:color w:val="000000"/>
        </w:rPr>
        <w:t>2013</w:t>
      </w:r>
      <w:r w:rsidR="001E14EC">
        <w:rPr>
          <w:rFonts w:ascii="Arial" w:hAnsi="Arial" w:cs="Arial"/>
          <w:color w:val="000000"/>
        </w:rPr>
        <w:t>, segue no quadro abaixo:</w:t>
      </w:r>
      <w:bookmarkStart w:id="0" w:name="_GoBack"/>
      <w:bookmarkEnd w:id="0"/>
    </w:p>
    <w:p w:rsidR="007E1854" w:rsidRPr="007E1854" w:rsidRDefault="007E1854" w:rsidP="007E1854">
      <w:pPr>
        <w:ind w:left="360"/>
        <w:jc w:val="both"/>
        <w:rPr>
          <w:rFonts w:ascii="Arial" w:hAnsi="Arial" w:cs="Arial"/>
          <w:color w:val="000000"/>
        </w:rPr>
      </w:pPr>
    </w:p>
    <w:p w:rsidR="001E14EC" w:rsidRDefault="001E14EC" w:rsidP="001E14EC">
      <w:pPr>
        <w:jc w:val="both"/>
        <w:rPr>
          <w:rFonts w:ascii="Arial" w:hAnsi="Arial" w:cs="Arial"/>
          <w:color w:val="000000"/>
        </w:rPr>
      </w:pPr>
    </w:p>
    <w:tbl>
      <w:tblPr>
        <w:tblStyle w:val="GridTable1LightAccent1"/>
        <w:tblW w:w="5082" w:type="pct"/>
        <w:tblLayout w:type="fixed"/>
        <w:tblLook w:val="04A0"/>
      </w:tblPr>
      <w:tblGrid>
        <w:gridCol w:w="1005"/>
        <w:gridCol w:w="1739"/>
        <w:gridCol w:w="1160"/>
        <w:gridCol w:w="866"/>
        <w:gridCol w:w="725"/>
        <w:gridCol w:w="869"/>
        <w:gridCol w:w="871"/>
        <w:gridCol w:w="580"/>
        <w:gridCol w:w="725"/>
        <w:gridCol w:w="1012"/>
        <w:gridCol w:w="1305"/>
      </w:tblGrid>
      <w:tr w:rsidR="007E1854" w:rsidRPr="00263234" w:rsidTr="007E1854">
        <w:trPr>
          <w:cnfStyle w:val="100000000000"/>
          <w:trHeight w:val="227"/>
        </w:trPr>
        <w:tc>
          <w:tcPr>
            <w:cnfStyle w:val="001000000000"/>
            <w:tcW w:w="5000" w:type="pct"/>
            <w:gridSpan w:val="11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sz w:val="20"/>
                <w:szCs w:val="20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Cargo: 04. Auxiliar Operacional I</w:t>
            </w:r>
          </w:p>
        </w:tc>
      </w:tr>
      <w:tr w:rsidR="007E1854" w:rsidRPr="00263234" w:rsidTr="007E1854">
        <w:trPr>
          <w:trHeight w:val="227"/>
        </w:trPr>
        <w:tc>
          <w:tcPr>
            <w:cnfStyle w:val="00100000000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7E1854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proofErr w:type="spellStart"/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Nasc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33" w:type="pct"/>
            <w:gridSpan w:val="2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01" w:type="pct"/>
            <w:gridSpan w:val="2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1E14EC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 w:rsidRPr="001E14EC">
              <w:rPr>
                <w:rFonts w:ascii="Trebuchet MS" w:hAnsi="Trebuchet MS" w:cs="Arial"/>
                <w:sz w:val="16"/>
                <w:szCs w:val="18"/>
                <w:lang w:eastAsia="pt-BR"/>
              </w:rPr>
              <w:t>N.P.E.</w:t>
            </w:r>
          </w:p>
        </w:tc>
        <w:tc>
          <w:tcPr>
            <w:tcW w:w="466" w:type="pct"/>
          </w:tcPr>
          <w:p w:rsidR="007E1854" w:rsidRPr="001E14EC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6"/>
                <w:szCs w:val="18"/>
                <w:lang w:eastAsia="pt-BR"/>
              </w:rPr>
              <w:t>Teste Físico</w:t>
            </w:r>
          </w:p>
        </w:tc>
        <w:tc>
          <w:tcPr>
            <w:tcW w:w="601" w:type="pct"/>
          </w:tcPr>
          <w:p w:rsidR="007E1854" w:rsidRPr="001E14EC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6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6"/>
                <w:szCs w:val="18"/>
                <w:lang w:eastAsia="pt-BR"/>
              </w:rPr>
              <w:t>Situação</w:t>
            </w:r>
          </w:p>
        </w:tc>
      </w:tr>
      <w:tr w:rsidR="007E1854" w:rsidRPr="00263234" w:rsidTr="007E1854">
        <w:trPr>
          <w:trHeight w:val="227"/>
        </w:trPr>
        <w:tc>
          <w:tcPr>
            <w:cnfStyle w:val="00100000000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99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66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sz w:val="20"/>
                <w:szCs w:val="20"/>
                <w:lang w:eastAsia="pt-BR"/>
              </w:rPr>
            </w:pPr>
          </w:p>
        </w:tc>
      </w:tr>
      <w:tr w:rsidR="007E1854" w:rsidRPr="00263234" w:rsidTr="007E1854">
        <w:trPr>
          <w:trHeight w:val="227"/>
        </w:trPr>
        <w:tc>
          <w:tcPr>
            <w:cnfStyle w:val="001000000000"/>
            <w:tcW w:w="463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801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ELIOSVALDO DE JESUS NUNES</w:t>
            </w:r>
          </w:p>
        </w:tc>
        <w:tc>
          <w:tcPr>
            <w:tcW w:w="5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19/09/1967</w:t>
            </w:r>
          </w:p>
        </w:tc>
        <w:tc>
          <w:tcPr>
            <w:tcW w:w="399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0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67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263234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4" w:type="pct"/>
            <w:noWrap/>
            <w:vAlign w:val="center"/>
            <w:hideMark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263234">
              <w:rPr>
                <w:rFonts w:ascii="Arial" w:hAnsi="Arial" w:cs="Arial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466" w:type="pct"/>
          </w:tcPr>
          <w:p w:rsidR="007E1854" w:rsidRPr="00263234" w:rsidRDefault="007E1854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01" w:type="pct"/>
          </w:tcPr>
          <w:p w:rsidR="007E1854" w:rsidRPr="007E1854" w:rsidRDefault="007E1854" w:rsidP="00B72033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E185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Eliminado</w:t>
            </w:r>
          </w:p>
        </w:tc>
      </w:tr>
    </w:tbl>
    <w:p w:rsidR="001E14EC" w:rsidRPr="001E14EC" w:rsidRDefault="001E14EC" w:rsidP="001E14EC">
      <w:pPr>
        <w:jc w:val="both"/>
        <w:rPr>
          <w:rFonts w:ascii="Arial" w:hAnsi="Arial" w:cs="Arial"/>
          <w:color w:val="000000"/>
        </w:rPr>
      </w:pPr>
    </w:p>
    <w:p w:rsidR="00263234" w:rsidRDefault="00263234" w:rsidP="00263234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1E14EC" w:rsidRDefault="007E1854" w:rsidP="007E185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7E1854">
        <w:rPr>
          <w:rFonts w:ascii="Arial" w:hAnsi="Arial" w:cs="Arial"/>
          <w:color w:val="000000"/>
        </w:rPr>
        <w:t xml:space="preserve">Prazos para recursos nos dias 13, 14 e 17 de março, conforme </w:t>
      </w:r>
      <w:r w:rsidR="00CB3F0B">
        <w:rPr>
          <w:rFonts w:ascii="Arial" w:hAnsi="Arial" w:cs="Arial"/>
          <w:color w:val="000000"/>
        </w:rPr>
        <w:t>cronograma do E</w:t>
      </w:r>
      <w:r w:rsidRPr="007E1854">
        <w:rPr>
          <w:rFonts w:ascii="Arial" w:hAnsi="Arial" w:cs="Arial"/>
          <w:color w:val="000000"/>
        </w:rPr>
        <w:t>dital.</w:t>
      </w:r>
    </w:p>
    <w:p w:rsidR="007E1854" w:rsidRPr="007E1854" w:rsidRDefault="007E1854" w:rsidP="007E1854">
      <w:pPr>
        <w:pStyle w:val="PargrafodaLista"/>
        <w:jc w:val="both"/>
        <w:rPr>
          <w:rFonts w:ascii="Arial" w:hAnsi="Arial" w:cs="Arial"/>
          <w:color w:val="000000"/>
        </w:rPr>
      </w:pPr>
    </w:p>
    <w:p w:rsidR="001E14EC" w:rsidRDefault="001E14EC" w:rsidP="001E14EC">
      <w:pPr>
        <w:jc w:val="both"/>
        <w:rPr>
          <w:rFonts w:ascii="Arial" w:hAnsi="Arial" w:cs="Arial"/>
          <w:color w:val="000000"/>
        </w:rPr>
      </w:pPr>
    </w:p>
    <w:p w:rsidR="007E1854" w:rsidRDefault="007E1854" w:rsidP="001E14EC">
      <w:pPr>
        <w:jc w:val="both"/>
        <w:rPr>
          <w:rFonts w:ascii="Arial" w:hAnsi="Arial" w:cs="Arial"/>
          <w:color w:val="000000"/>
        </w:rPr>
      </w:pPr>
    </w:p>
    <w:p w:rsidR="001E14EC" w:rsidRPr="00D55B9C" w:rsidRDefault="001E14EC" w:rsidP="001E14EC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7E185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março de 2014</w:t>
      </w:r>
      <w:r w:rsidRPr="00D55B9C">
        <w:rPr>
          <w:rFonts w:ascii="Arial" w:hAnsi="Arial" w:cs="Arial"/>
          <w:sz w:val="22"/>
          <w:szCs w:val="22"/>
        </w:rPr>
        <w:t>.</w:t>
      </w:r>
    </w:p>
    <w:p w:rsidR="00D55B9C" w:rsidRDefault="00D55B9C"/>
    <w:p w:rsidR="00D55B9C" w:rsidRDefault="00D55B9C"/>
    <w:p w:rsidR="00D55B9C" w:rsidRDefault="00D55B9C" w:rsidP="003E2873">
      <w:pPr>
        <w:tabs>
          <w:tab w:val="left" w:pos="2410"/>
        </w:tabs>
      </w:pPr>
    </w:p>
    <w:p w:rsidR="00D55B9C" w:rsidRDefault="00D55B9C"/>
    <w:p w:rsidR="00D55B9C" w:rsidRDefault="00D55B9C" w:rsidP="00D55B9C">
      <w:pPr>
        <w:suppressAutoHyphens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D55B9C" w:rsidRDefault="00D55B9C" w:rsidP="00D55B9C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D55B9C" w:rsidRDefault="00D55B9C" w:rsidP="00D55B9C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D55B9C" w:rsidRDefault="00D55B9C"/>
    <w:p w:rsidR="00263234" w:rsidRDefault="00263234"/>
    <w:sectPr w:rsidR="00263234" w:rsidSect="007E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5B9C"/>
    <w:rsid w:val="000E4642"/>
    <w:rsid w:val="001E14EC"/>
    <w:rsid w:val="00263234"/>
    <w:rsid w:val="003750FE"/>
    <w:rsid w:val="003E2873"/>
    <w:rsid w:val="007E1854"/>
    <w:rsid w:val="00981708"/>
    <w:rsid w:val="00A30CF0"/>
    <w:rsid w:val="00CB3F0B"/>
    <w:rsid w:val="00D16F98"/>
    <w:rsid w:val="00D55B9C"/>
    <w:rsid w:val="00E35020"/>
    <w:rsid w:val="00E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D55B9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D55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263234"/>
    <w:pPr>
      <w:ind w:left="720"/>
      <w:contextualSpacing/>
    </w:pPr>
    <w:rPr>
      <w:lang w:eastAsia="ar-SA"/>
    </w:rPr>
  </w:style>
  <w:style w:type="table" w:styleId="Tabelacomgrade">
    <w:name w:val="Table Grid"/>
    <w:basedOn w:val="Tabelanormal"/>
    <w:uiPriority w:val="39"/>
    <w:rsid w:val="001E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Valued Acer Customer</cp:lastModifiedBy>
  <cp:revision>2</cp:revision>
  <cp:lastPrinted>2014-01-17T14:27:00Z</cp:lastPrinted>
  <dcterms:created xsi:type="dcterms:W3CDTF">2014-03-13T00:29:00Z</dcterms:created>
  <dcterms:modified xsi:type="dcterms:W3CDTF">2014-03-13T00:29:00Z</dcterms:modified>
</cp:coreProperties>
</file>