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2" w:rsidRDefault="00DE5EA2">
      <w:bookmarkStart w:id="0" w:name="_GoBack"/>
      <w:bookmarkEnd w:id="0"/>
    </w:p>
    <w:p w:rsidR="00C34669" w:rsidRPr="001C0829" w:rsidRDefault="00C34669" w:rsidP="00C3466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>RETIFICAÇÃO 001</w:t>
      </w:r>
    </w:p>
    <w:p w:rsidR="00C34669" w:rsidRPr="001C0829" w:rsidRDefault="00C34669" w:rsidP="00C3466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 xml:space="preserve">RETIFICA O EDITAL Nº 001/2014 DE CONCURSO PÚBLICO DA FUNDAÇÃO </w:t>
      </w:r>
      <w:r>
        <w:rPr>
          <w:rFonts w:ascii="Courier New" w:hAnsi="Courier New" w:cs="Courier New"/>
          <w:b/>
          <w:sz w:val="24"/>
          <w:szCs w:val="24"/>
        </w:rPr>
        <w:t>MUNICIPAL</w:t>
      </w:r>
      <w:r w:rsidRPr="001C0829">
        <w:rPr>
          <w:rFonts w:ascii="Courier New" w:hAnsi="Courier New" w:cs="Courier New"/>
          <w:b/>
          <w:sz w:val="24"/>
          <w:szCs w:val="24"/>
        </w:rPr>
        <w:t xml:space="preserve"> DE </w:t>
      </w:r>
      <w:r>
        <w:rPr>
          <w:rFonts w:ascii="Courier New" w:hAnsi="Courier New" w:cs="Courier New"/>
          <w:b/>
          <w:sz w:val="24"/>
          <w:szCs w:val="24"/>
        </w:rPr>
        <w:t>ESPORTES</w:t>
      </w:r>
    </w:p>
    <w:p w:rsidR="00C34669" w:rsidRPr="001C0829" w:rsidRDefault="00C34669" w:rsidP="00C3466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34669" w:rsidRPr="001C0829" w:rsidRDefault="00C34669" w:rsidP="00C34669">
      <w:pPr>
        <w:spacing w:line="24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1C0829">
        <w:rPr>
          <w:rFonts w:ascii="Courier New" w:eastAsia="Arial Unicode MS" w:hAnsi="Courier New" w:cs="Courier New"/>
          <w:sz w:val="24"/>
          <w:szCs w:val="24"/>
        </w:rPr>
        <w:t>O Prefeito do Município de Timbó, no uso de suas atribuições, juntamente com a Comissão Municipal de Concurso Público e o Instituto o Barriga Verde</w:t>
      </w:r>
    </w:p>
    <w:p w:rsidR="00C34669" w:rsidRPr="001C0829" w:rsidRDefault="00C34669" w:rsidP="00C3466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RESOLVE:</w:t>
      </w:r>
    </w:p>
    <w:p w:rsidR="00C34669" w:rsidRPr="001C0829" w:rsidRDefault="00C34669" w:rsidP="00C3466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1. RETIFICAR OS ITENS 6,7,8 E 9 DO CRONOGRAMA DO EDITAL, QUE PASSA A VIGORAR DA SEGUINTE FORMA:</w:t>
      </w:r>
    </w:p>
    <w:p w:rsidR="00C34669" w:rsidRPr="001C0829" w:rsidRDefault="00C34669" w:rsidP="00C3466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3"/>
        <w:gridCol w:w="5514"/>
        <w:gridCol w:w="2413"/>
      </w:tblGrid>
      <w:tr w:rsidR="00C34669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napToGrid w:val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Cronograma das Atividades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69" w:rsidRPr="001C0829" w:rsidRDefault="00C34669" w:rsidP="00416424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C34669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napToGrid w:val="0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Prazo final para protocolo ou envio </w:t>
            </w: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via sedex</w:t>
            </w: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do requerimento e do laudo médico dos candidatos que solicitarem condição especial para realização da prova, inclusive mãe nutriz.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69" w:rsidRPr="001C0829" w:rsidRDefault="00C34669" w:rsidP="00416424">
            <w:pPr>
              <w:snapToGrid w:val="0"/>
              <w:ind w:right="-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Cs/>
                <w:sz w:val="24"/>
                <w:szCs w:val="24"/>
              </w:rPr>
              <w:t>14/08/2014</w:t>
            </w:r>
          </w:p>
        </w:tc>
      </w:tr>
      <w:tr w:rsidR="00C34669" w:rsidRPr="001C0829" w:rsidTr="00416424">
        <w:trPr>
          <w:trHeight w:val="308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Homologação das inscrições deferidas e indeferidas de todos os cargos.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69" w:rsidRPr="001C0829" w:rsidRDefault="00C34669" w:rsidP="00416424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19/08/2014</w:t>
            </w:r>
          </w:p>
        </w:tc>
      </w:tr>
      <w:tr w:rsidR="00C34669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Prazo para recursos contra o resultado da homologação das inscrições.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69" w:rsidRPr="001C0829" w:rsidRDefault="00C34669" w:rsidP="00416424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20, 21 e 22/08/2014</w:t>
            </w:r>
          </w:p>
        </w:tc>
      </w:tr>
      <w:tr w:rsidR="00C34669" w:rsidRPr="001C0829" w:rsidTr="00416424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69" w:rsidRPr="001C0829" w:rsidRDefault="00C34669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Publicação do edital de homologação definitiva das inscrições caso haja alterações.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69" w:rsidRPr="001C0829" w:rsidRDefault="00C34669" w:rsidP="0041642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25/08/2014</w:t>
            </w:r>
          </w:p>
        </w:tc>
      </w:tr>
    </w:tbl>
    <w:p w:rsidR="00C34669" w:rsidRPr="001C0829" w:rsidRDefault="00C34669" w:rsidP="00C34669">
      <w:pPr>
        <w:rPr>
          <w:rFonts w:ascii="Courier New" w:hAnsi="Courier New" w:cs="Courier New"/>
          <w:sz w:val="24"/>
          <w:szCs w:val="24"/>
        </w:rPr>
      </w:pPr>
    </w:p>
    <w:p w:rsidR="00C34669" w:rsidRPr="001C0829" w:rsidRDefault="00C34669" w:rsidP="00C34669">
      <w:pPr>
        <w:rPr>
          <w:rFonts w:ascii="Courier New" w:hAnsi="Courier New" w:cs="Courier New"/>
          <w:sz w:val="24"/>
          <w:szCs w:val="24"/>
        </w:rPr>
      </w:pPr>
    </w:p>
    <w:p w:rsidR="00C34669" w:rsidRPr="001C0829" w:rsidRDefault="00C34669" w:rsidP="00C34669">
      <w:pPr>
        <w:jc w:val="right"/>
        <w:rPr>
          <w:rFonts w:ascii="Courier New" w:hAnsi="Courier New" w:cs="Courier New"/>
          <w:sz w:val="24"/>
          <w:szCs w:val="24"/>
        </w:rPr>
      </w:pPr>
      <w:r w:rsidRPr="001C0829">
        <w:rPr>
          <w:rFonts w:ascii="Courier New" w:hAnsi="Courier New" w:cs="Courier New"/>
          <w:sz w:val="24"/>
          <w:szCs w:val="24"/>
        </w:rPr>
        <w:t>Timbó, 14 de Junho de 2014.</w:t>
      </w:r>
    </w:p>
    <w:p w:rsidR="00C34669" w:rsidRDefault="00C34669"/>
    <w:sectPr w:rsidR="00C346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C8" w:rsidRDefault="00DD2CC8" w:rsidP="00C34669">
      <w:pPr>
        <w:spacing w:after="0" w:line="240" w:lineRule="auto"/>
      </w:pPr>
      <w:r>
        <w:separator/>
      </w:r>
    </w:p>
  </w:endnote>
  <w:endnote w:type="continuationSeparator" w:id="0">
    <w:p w:rsidR="00DD2CC8" w:rsidRDefault="00DD2CC8" w:rsidP="00C3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C8" w:rsidRDefault="00DD2CC8" w:rsidP="00C34669">
      <w:pPr>
        <w:spacing w:after="0" w:line="240" w:lineRule="auto"/>
      </w:pPr>
      <w:r>
        <w:separator/>
      </w:r>
    </w:p>
  </w:footnote>
  <w:footnote w:type="continuationSeparator" w:id="0">
    <w:p w:rsidR="00DD2CC8" w:rsidRDefault="00DD2CC8" w:rsidP="00C3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69" w:rsidRDefault="00C34669" w:rsidP="00C3466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C34669" w:rsidRDefault="00C34669" w:rsidP="00C3466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C34669" w:rsidRDefault="00C34669" w:rsidP="00C34669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C34669" w:rsidRDefault="00C34669" w:rsidP="00C34669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C34669" w:rsidRDefault="00C346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69"/>
    <w:rsid w:val="00846D17"/>
    <w:rsid w:val="00C34669"/>
    <w:rsid w:val="00DD2CC8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6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69"/>
  </w:style>
  <w:style w:type="paragraph" w:styleId="Rodap">
    <w:name w:val="footer"/>
    <w:basedOn w:val="Normal"/>
    <w:link w:val="Rodap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6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69"/>
  </w:style>
  <w:style w:type="paragraph" w:styleId="Rodap">
    <w:name w:val="footer"/>
    <w:basedOn w:val="Normal"/>
    <w:link w:val="RodapChar"/>
    <w:uiPriority w:val="99"/>
    <w:unhideWhenUsed/>
    <w:rsid w:val="00C3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Aline Burger</cp:lastModifiedBy>
  <cp:revision>2</cp:revision>
  <dcterms:created xsi:type="dcterms:W3CDTF">2014-07-11T14:09:00Z</dcterms:created>
  <dcterms:modified xsi:type="dcterms:W3CDTF">2014-07-11T14:09:00Z</dcterms:modified>
</cp:coreProperties>
</file>