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C0" w:rsidRPr="000725DF" w:rsidRDefault="00DA01C0" w:rsidP="000725D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</w:rPr>
      </w:pPr>
      <w:r w:rsidRPr="000725DF">
        <w:rPr>
          <w:rFonts w:ascii="Arial" w:hAnsi="Arial" w:cs="Arial"/>
          <w:b/>
          <w:noProof/>
          <w:color w:val="000000"/>
        </w:rPr>
        <w:t xml:space="preserve">PREFEITURA DE </w:t>
      </w:r>
      <w:r w:rsidR="00C0140C" w:rsidRPr="000725DF">
        <w:rPr>
          <w:rFonts w:ascii="Arial" w:hAnsi="Arial" w:cs="Arial"/>
          <w:b/>
          <w:noProof/>
          <w:color w:val="000000"/>
        </w:rPr>
        <w:t>TIMBÓ</w:t>
      </w:r>
      <w:r w:rsidRPr="000725DF">
        <w:rPr>
          <w:rFonts w:ascii="Arial" w:hAnsi="Arial" w:cs="Arial"/>
          <w:b/>
          <w:noProof/>
          <w:color w:val="000000"/>
        </w:rPr>
        <w:t>/SC</w:t>
      </w:r>
      <w:r w:rsidRPr="000725DF">
        <w:rPr>
          <w:rFonts w:ascii="Arial" w:hAnsi="Arial" w:cs="Arial"/>
          <w:b/>
          <w:noProof/>
          <w:color w:val="000000"/>
        </w:rPr>
        <w:tab/>
      </w:r>
    </w:p>
    <w:p w:rsidR="00DA01C0" w:rsidRPr="000725DF" w:rsidRDefault="00C0140C" w:rsidP="000725DF">
      <w:pPr>
        <w:pStyle w:val="Cabealho"/>
        <w:spacing w:before="120" w:after="120"/>
        <w:rPr>
          <w:rFonts w:ascii="Arial" w:hAnsi="Arial" w:cs="Arial"/>
          <w:b/>
          <w:bCs/>
          <w:lang w:val="pt-BR"/>
        </w:rPr>
      </w:pPr>
      <w:r w:rsidRPr="000725DF">
        <w:rPr>
          <w:rFonts w:ascii="Arial" w:hAnsi="Arial" w:cs="Arial"/>
          <w:b/>
          <w:bCs/>
          <w:lang w:val="pt-BR"/>
        </w:rPr>
        <w:t>A PRESIDÊNCIA DA COMISSÃO MUNICIPAL DE REGULARIZAÇÃO FUNDIÁRIA</w:t>
      </w:r>
    </w:p>
    <w:p w:rsidR="00DA01C0" w:rsidRPr="000725DF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</w:rPr>
      </w:pPr>
    </w:p>
    <w:p w:rsidR="00DA01C0" w:rsidRPr="000725DF" w:rsidRDefault="00DA01C0" w:rsidP="0021773E">
      <w:pPr>
        <w:pStyle w:val="Cabealho"/>
        <w:spacing w:before="120" w:after="120"/>
        <w:jc w:val="center"/>
        <w:rPr>
          <w:rFonts w:ascii="Arial" w:hAnsi="Arial" w:cs="Arial"/>
          <w:b/>
          <w:bCs/>
        </w:rPr>
      </w:pPr>
    </w:p>
    <w:p w:rsidR="00F51668" w:rsidRDefault="00DA01C0" w:rsidP="002E44DA">
      <w:pPr>
        <w:pStyle w:val="Default"/>
        <w:tabs>
          <w:tab w:val="left" w:pos="9498"/>
        </w:tabs>
        <w:spacing w:before="120" w:after="120" w:line="360" w:lineRule="auto"/>
        <w:ind w:right="282"/>
        <w:jc w:val="both"/>
        <w:rPr>
          <w:bCs/>
        </w:rPr>
      </w:pPr>
      <w:r w:rsidRPr="000725DF">
        <w:rPr>
          <w:bCs/>
        </w:rPr>
        <w:t xml:space="preserve">Eu, </w:t>
      </w:r>
      <w:r w:rsidR="00211BB9" w:rsidRPr="000725DF">
        <w:rPr>
          <w:bCs/>
          <w:shd w:val="clear" w:color="auto" w:fill="BFBFBF" w:themeFill="background1" w:themeFillShade="BF"/>
        </w:rPr>
        <w:t>____</w:t>
      </w:r>
      <w:r w:rsidR="00C0140C" w:rsidRPr="000725DF">
        <w:rPr>
          <w:bCs/>
          <w:shd w:val="clear" w:color="auto" w:fill="BFBFBF" w:themeFill="background1" w:themeFillShade="BF"/>
        </w:rPr>
        <w:t>_______________________</w:t>
      </w:r>
      <w:r w:rsidR="0021773E" w:rsidRPr="000725DF">
        <w:rPr>
          <w:bCs/>
          <w:shd w:val="clear" w:color="auto" w:fill="BFBFBF" w:themeFill="background1" w:themeFillShade="BF"/>
        </w:rPr>
        <w:t>____</w:t>
      </w:r>
      <w:r w:rsidR="000725DF">
        <w:rPr>
          <w:bCs/>
          <w:shd w:val="clear" w:color="auto" w:fill="BFBFBF" w:themeFill="background1" w:themeFillShade="BF"/>
        </w:rPr>
        <w:t>________</w:t>
      </w:r>
      <w:r w:rsidR="0021773E" w:rsidRPr="000725DF">
        <w:rPr>
          <w:bCs/>
          <w:shd w:val="clear" w:color="auto" w:fill="BFBFBF" w:themeFill="background1" w:themeFillShade="BF"/>
        </w:rPr>
        <w:t>__</w:t>
      </w:r>
      <w:r w:rsidR="00C0140C" w:rsidRPr="000725DF">
        <w:rPr>
          <w:bCs/>
          <w:shd w:val="clear" w:color="auto" w:fill="BFBFBF" w:themeFill="background1" w:themeFillShade="BF"/>
        </w:rPr>
        <w:t>________</w:t>
      </w:r>
      <w:r w:rsidRPr="000725DF">
        <w:rPr>
          <w:bCs/>
        </w:rPr>
        <w:t xml:space="preserve">, </w:t>
      </w:r>
      <w:r w:rsidR="00211BB9" w:rsidRPr="000725DF">
        <w:rPr>
          <w:bCs/>
        </w:rPr>
        <w:t>________</w:t>
      </w:r>
      <w:r w:rsidR="00C0140C" w:rsidRPr="000725DF">
        <w:rPr>
          <w:bCs/>
        </w:rPr>
        <w:t>__</w:t>
      </w:r>
      <w:r w:rsidR="003609DC" w:rsidRPr="000725DF">
        <w:rPr>
          <w:bCs/>
        </w:rPr>
        <w:t>____</w:t>
      </w:r>
      <w:r w:rsidR="00211BB9" w:rsidRPr="000725DF">
        <w:rPr>
          <w:bCs/>
        </w:rPr>
        <w:t xml:space="preserve">_____ (estado civil), </w:t>
      </w:r>
      <w:r w:rsidR="00C0140C" w:rsidRPr="000725DF">
        <w:rPr>
          <w:bCs/>
        </w:rPr>
        <w:t>________________</w:t>
      </w:r>
      <w:r w:rsidR="0021773E" w:rsidRPr="000725DF">
        <w:rPr>
          <w:bCs/>
        </w:rPr>
        <w:t>________</w:t>
      </w:r>
      <w:r w:rsidR="00C0140C" w:rsidRPr="000725DF">
        <w:rPr>
          <w:bCs/>
        </w:rPr>
        <w:t>_____</w:t>
      </w:r>
      <w:r w:rsidR="0021773E" w:rsidRPr="000725DF">
        <w:rPr>
          <w:bCs/>
        </w:rPr>
        <w:t xml:space="preserve"> </w:t>
      </w:r>
      <w:r w:rsidR="00C0140C" w:rsidRPr="000725DF">
        <w:rPr>
          <w:bCs/>
        </w:rPr>
        <w:t xml:space="preserve">(profissão), </w:t>
      </w:r>
      <w:r w:rsidRPr="000725DF">
        <w:rPr>
          <w:bCs/>
        </w:rPr>
        <w:t xml:space="preserve">portador (a) do CPF nº </w:t>
      </w:r>
      <w:r w:rsidR="00C0140C" w:rsidRPr="000725DF">
        <w:rPr>
          <w:bCs/>
        </w:rPr>
        <w:t>____</w:t>
      </w:r>
      <w:r w:rsidR="0021773E" w:rsidRPr="000725DF">
        <w:rPr>
          <w:bCs/>
        </w:rPr>
        <w:t>________</w:t>
      </w:r>
      <w:r w:rsidR="00C0140C" w:rsidRPr="000725DF">
        <w:rPr>
          <w:bCs/>
        </w:rPr>
        <w:t>____________________</w:t>
      </w:r>
      <w:r w:rsidR="003609DC" w:rsidRPr="000725DF">
        <w:rPr>
          <w:bCs/>
        </w:rPr>
        <w:t xml:space="preserve">__, (47) </w:t>
      </w:r>
      <w:r w:rsidR="00B33AF9" w:rsidRPr="000725DF">
        <w:rPr>
          <w:bCs/>
        </w:rPr>
        <w:t>_______________</w:t>
      </w:r>
      <w:r w:rsidR="003609DC" w:rsidRPr="000725DF">
        <w:rPr>
          <w:bCs/>
        </w:rPr>
        <w:t>____ (telefone fixo), (47) ______________</w:t>
      </w:r>
      <w:r w:rsidR="00B33AF9" w:rsidRPr="000725DF">
        <w:rPr>
          <w:bCs/>
        </w:rPr>
        <w:t>_____</w:t>
      </w:r>
      <w:r w:rsidR="003609DC" w:rsidRPr="000725DF">
        <w:rPr>
          <w:bCs/>
        </w:rPr>
        <w:t xml:space="preserve">___ (telefone celular), </w:t>
      </w:r>
      <w:r w:rsidR="00F51668">
        <w:rPr>
          <w:bCs/>
        </w:rPr>
        <w:t>_______________________________</w:t>
      </w:r>
    </w:p>
    <w:p w:rsidR="00C0140C" w:rsidRPr="00F51668" w:rsidRDefault="00A31EBD" w:rsidP="002E44DA">
      <w:pPr>
        <w:pStyle w:val="Default"/>
        <w:tabs>
          <w:tab w:val="left" w:pos="9498"/>
        </w:tabs>
        <w:spacing w:before="120" w:after="120" w:line="360" w:lineRule="auto"/>
        <w:ind w:right="282"/>
        <w:jc w:val="both"/>
        <w:rPr>
          <w:bCs/>
        </w:rPr>
      </w:pPr>
      <w:r>
        <w:rPr>
          <w:bCs/>
        </w:rPr>
        <w:t>________</w:t>
      </w:r>
      <w:r w:rsidR="00B33AF9" w:rsidRPr="000725DF">
        <w:rPr>
          <w:bCs/>
        </w:rPr>
        <w:t>____</w:t>
      </w:r>
      <w:r>
        <w:rPr>
          <w:bCs/>
        </w:rPr>
        <w:t>_________</w:t>
      </w:r>
      <w:r w:rsidR="003609DC" w:rsidRPr="000725DF">
        <w:rPr>
          <w:bCs/>
        </w:rPr>
        <w:t xml:space="preserve">_______________ </w:t>
      </w:r>
      <w:r w:rsidR="00C0140C" w:rsidRPr="000725DF">
        <w:rPr>
          <w:bCs/>
        </w:rPr>
        <w:t xml:space="preserve">(endereço eletrônico), domiciliado a rua </w:t>
      </w:r>
      <w:r w:rsidR="0021773E" w:rsidRPr="000725DF">
        <w:rPr>
          <w:bCs/>
        </w:rPr>
        <w:t>_____</w:t>
      </w:r>
      <w:r w:rsidR="003609DC" w:rsidRPr="000725DF">
        <w:rPr>
          <w:bCs/>
        </w:rPr>
        <w:t>____</w:t>
      </w:r>
      <w:r w:rsidR="0021773E" w:rsidRPr="000725DF">
        <w:rPr>
          <w:bCs/>
        </w:rPr>
        <w:t>________</w:t>
      </w:r>
      <w:r w:rsidR="00F51668">
        <w:rPr>
          <w:bCs/>
        </w:rPr>
        <w:t>_________</w:t>
      </w:r>
      <w:r w:rsidR="0021773E" w:rsidRPr="000725DF">
        <w:rPr>
          <w:bCs/>
        </w:rPr>
        <w:t>___</w:t>
      </w:r>
      <w:r w:rsidR="00C0140C" w:rsidRPr="000725DF">
        <w:rPr>
          <w:bCs/>
        </w:rPr>
        <w:t>____</w:t>
      </w:r>
      <w:r w:rsidR="0021773E" w:rsidRPr="000725DF">
        <w:rPr>
          <w:bCs/>
        </w:rPr>
        <w:t>__________</w:t>
      </w:r>
      <w:r w:rsidR="00C0140C" w:rsidRPr="000725DF">
        <w:rPr>
          <w:bCs/>
        </w:rPr>
        <w:t xml:space="preserve">___, </w:t>
      </w:r>
      <w:r w:rsidR="0021773E" w:rsidRPr="000725DF">
        <w:rPr>
          <w:bCs/>
        </w:rPr>
        <w:t>n° __</w:t>
      </w:r>
      <w:r w:rsidR="00C0140C" w:rsidRPr="000725DF">
        <w:rPr>
          <w:bCs/>
        </w:rPr>
        <w:t>_</w:t>
      </w:r>
      <w:r w:rsidR="002228F3" w:rsidRPr="000725DF">
        <w:rPr>
          <w:bCs/>
        </w:rPr>
        <w:t>__</w:t>
      </w:r>
      <w:r w:rsidR="00C0140C" w:rsidRPr="000725DF">
        <w:rPr>
          <w:bCs/>
        </w:rPr>
        <w:t>____, bairro ___</w:t>
      </w:r>
      <w:r w:rsidR="0021773E" w:rsidRPr="000725DF">
        <w:rPr>
          <w:bCs/>
        </w:rPr>
        <w:t>__</w:t>
      </w:r>
      <w:r w:rsidR="00C0140C" w:rsidRPr="000725DF">
        <w:rPr>
          <w:bCs/>
        </w:rPr>
        <w:t>____</w:t>
      </w:r>
      <w:r w:rsidR="0021773E" w:rsidRPr="000725DF">
        <w:rPr>
          <w:bCs/>
        </w:rPr>
        <w:t>_</w:t>
      </w:r>
      <w:r w:rsidR="00C0140C" w:rsidRPr="000725DF">
        <w:rPr>
          <w:bCs/>
        </w:rPr>
        <w:t>___</w:t>
      </w:r>
      <w:r w:rsidR="002228F3" w:rsidRPr="000725DF">
        <w:rPr>
          <w:bCs/>
        </w:rPr>
        <w:t>__</w:t>
      </w:r>
      <w:r w:rsidR="00C0140C" w:rsidRPr="000725DF">
        <w:rPr>
          <w:bCs/>
        </w:rPr>
        <w:t xml:space="preserve">______, cidade de ____________________, proprietário do Loteamento </w:t>
      </w:r>
      <w:r w:rsidR="002228F3" w:rsidRPr="000725DF">
        <w:rPr>
          <w:bCs/>
        </w:rPr>
        <w:t xml:space="preserve">localizado a rua </w:t>
      </w:r>
      <w:r w:rsidR="00F157EC" w:rsidRPr="000725DF">
        <w:rPr>
          <w:bCs/>
        </w:rPr>
        <w:t>____</w:t>
      </w:r>
      <w:r w:rsidR="00240B74" w:rsidRPr="000725DF">
        <w:rPr>
          <w:bCs/>
        </w:rPr>
        <w:t>____</w:t>
      </w:r>
      <w:r>
        <w:rPr>
          <w:bCs/>
        </w:rPr>
        <w:t>___</w:t>
      </w:r>
      <w:r w:rsidR="00240B74" w:rsidRPr="000725DF">
        <w:rPr>
          <w:bCs/>
        </w:rPr>
        <w:t>____</w:t>
      </w:r>
      <w:r w:rsidR="002228F3" w:rsidRPr="000725DF">
        <w:rPr>
          <w:bCs/>
        </w:rPr>
        <w:t xml:space="preserve">________________________ </w:t>
      </w:r>
      <w:r w:rsidR="00F157EC" w:rsidRPr="000725DF">
        <w:rPr>
          <w:bCs/>
        </w:rPr>
        <w:t xml:space="preserve">matriculado sob n° </w:t>
      </w:r>
      <w:r w:rsidR="00240B74" w:rsidRPr="000725DF">
        <w:rPr>
          <w:bCs/>
        </w:rPr>
        <w:t xml:space="preserve">___________________________ </w:t>
      </w:r>
      <w:r w:rsidR="00DA01C0" w:rsidRPr="000725DF">
        <w:t xml:space="preserve">vem </w:t>
      </w:r>
      <w:r w:rsidR="00DA01C0" w:rsidRPr="000725DF">
        <w:rPr>
          <w:b/>
        </w:rPr>
        <w:t xml:space="preserve">REQUERER </w:t>
      </w:r>
      <w:r w:rsidR="00C0140C" w:rsidRPr="000725DF">
        <w:rPr>
          <w:b/>
        </w:rPr>
        <w:t xml:space="preserve">a </w:t>
      </w:r>
      <w:r w:rsidR="00C0140C" w:rsidRPr="00A31EBD">
        <w:rPr>
          <w:b/>
          <w:shd w:val="clear" w:color="auto" w:fill="BFBFBF" w:themeFill="background1" w:themeFillShade="BF"/>
        </w:rPr>
        <w:t>REURB-</w:t>
      </w:r>
      <w:r w:rsidR="00F56BFB" w:rsidRPr="00A31EBD">
        <w:rPr>
          <w:b/>
          <w:shd w:val="clear" w:color="auto" w:fill="BFBFBF" w:themeFill="background1" w:themeFillShade="BF"/>
        </w:rPr>
        <w:t>E</w:t>
      </w:r>
      <w:r w:rsidR="00C0140C" w:rsidRPr="00A31EBD">
        <w:rPr>
          <w:b/>
          <w:shd w:val="clear" w:color="auto" w:fill="BFBFBF" w:themeFill="background1" w:themeFillShade="BF"/>
        </w:rPr>
        <w:t xml:space="preserve"> COLETIVA</w:t>
      </w:r>
      <w:r w:rsidR="00C0140C" w:rsidRPr="000725DF">
        <w:t>, para fins de Regularização Fundiária, nos termos da Legislação Municipal Decreto n° 4</w:t>
      </w:r>
      <w:r w:rsidR="0021773E" w:rsidRPr="000725DF">
        <w:t>.</w:t>
      </w:r>
      <w:r w:rsidR="00C0140C" w:rsidRPr="000725DF">
        <w:t>909 de 24/08/2018.</w:t>
      </w:r>
    </w:p>
    <w:p w:rsidR="00DA01C0" w:rsidRPr="000725DF" w:rsidRDefault="00E94CDC" w:rsidP="002E44DA">
      <w:pPr>
        <w:tabs>
          <w:tab w:val="left" w:pos="9498"/>
        </w:tabs>
        <w:autoSpaceDE w:val="0"/>
        <w:autoSpaceDN w:val="0"/>
        <w:adjustRightInd w:val="0"/>
        <w:spacing w:before="120" w:after="120"/>
        <w:ind w:right="282"/>
        <w:jc w:val="right"/>
        <w:rPr>
          <w:rFonts w:ascii="Arial" w:hAnsi="Arial" w:cs="Arial"/>
          <w:color w:val="000000"/>
        </w:rPr>
      </w:pPr>
      <w:r w:rsidRPr="000725DF">
        <w:rPr>
          <w:rFonts w:ascii="Arial" w:hAnsi="Arial" w:cs="Arial"/>
          <w:color w:val="000000"/>
        </w:rPr>
        <w:t xml:space="preserve">Timbó, _____ de _______________________ de 20 ____ . </w:t>
      </w:r>
    </w:p>
    <w:p w:rsidR="00E94CDC" w:rsidRPr="000725DF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211BB9" w:rsidRPr="000725DF" w:rsidRDefault="00211BB9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E94CDC" w:rsidRPr="000725DF" w:rsidRDefault="00E94CDC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</w:p>
    <w:p w:rsidR="00DA01C0" w:rsidRPr="000725DF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/>
        </w:rPr>
      </w:pPr>
      <w:r w:rsidRPr="000725DF">
        <w:rPr>
          <w:rFonts w:ascii="Arial" w:hAnsi="Arial" w:cs="Arial"/>
          <w:color w:val="000000"/>
        </w:rPr>
        <w:t>___________________________________</w:t>
      </w:r>
    </w:p>
    <w:p w:rsidR="0021773E" w:rsidRPr="000725DF" w:rsidRDefault="00DA01C0" w:rsidP="0021773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0725DF">
        <w:rPr>
          <w:rFonts w:ascii="Arial" w:hAnsi="Arial" w:cs="Arial"/>
        </w:rPr>
        <w:t xml:space="preserve">Assinatura do </w:t>
      </w:r>
      <w:r w:rsidR="0021773E" w:rsidRPr="000725DF">
        <w:rPr>
          <w:rFonts w:ascii="Arial" w:hAnsi="Arial" w:cs="Arial"/>
        </w:rPr>
        <w:t>Requerente / Proprietário</w:t>
      </w:r>
    </w:p>
    <w:p w:rsidR="00DA01C0" w:rsidRPr="0021773E" w:rsidRDefault="00DA01C0" w:rsidP="0021773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E0FD3" w:rsidRDefault="004E0FD3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8A05CA" w:rsidRDefault="008A05CA"/>
    <w:p w:rsidR="003704D0" w:rsidRDefault="003704D0"/>
    <w:p w:rsidR="002E44DA" w:rsidRDefault="002E44DA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</w:p>
    <w:p w:rsidR="00F51668" w:rsidRDefault="00F51668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</w:p>
    <w:p w:rsidR="00F51668" w:rsidRDefault="00F51668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</w:p>
    <w:p w:rsidR="00F51668" w:rsidRDefault="00F51668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</w:p>
    <w:p w:rsidR="00F51668" w:rsidRDefault="00F51668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</w:p>
    <w:p w:rsidR="003704D0" w:rsidRPr="009D73A4" w:rsidRDefault="003704D0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lastRenderedPageBreak/>
        <w:t xml:space="preserve">O </w:t>
      </w:r>
      <w:r w:rsidRPr="009D73A4">
        <w:rPr>
          <w:rFonts w:ascii="Arial" w:hAnsi="Arial" w:cs="Arial"/>
          <w:sz w:val="20"/>
          <w:szCs w:val="20"/>
          <w:u w:val="single"/>
        </w:rPr>
        <w:t>Requerimento deve vir acompanhado dos seguintes documentos</w:t>
      </w:r>
      <w:r w:rsidRPr="009D73A4">
        <w:rPr>
          <w:rFonts w:ascii="Arial" w:hAnsi="Arial" w:cs="Arial"/>
          <w:sz w:val="20"/>
          <w:szCs w:val="20"/>
        </w:rPr>
        <w:t xml:space="preserve"> (na modalidade físicos e digitalizados):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Documentos pessoais com foto onde deve constar o número do Registro Geral e do Cadastro de Pessoa Física;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Comprovação do Estado Civil;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Comprovação de Residência, considerando-se para tanto, contas emitidas por empresas prestadoras de serviços de energia elétrica, saneamento e telefonia fixa;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Comprovação de Renda, observado o disposto no artigo 10º deste Decreto. 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Comprovação da Posse;</w:t>
      </w:r>
    </w:p>
    <w:p w:rsidR="003704D0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Certidão ou Declaração emitida pelo Ofício de Registro de Imóveis com circunscrição sobre o imóvel para determinar sua titularidade do domínio onde está situado o núcleo urbano informal a ser regularizado ou da inexistência de registro, devidamente atualizados;</w:t>
      </w:r>
    </w:p>
    <w:p w:rsidR="00BB75A6" w:rsidRPr="009D73A4" w:rsidRDefault="003704D0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Relatório prévio de </w:t>
      </w:r>
      <w:proofErr w:type="spellStart"/>
      <w:r w:rsidRPr="009D73A4">
        <w:rPr>
          <w:rFonts w:ascii="Arial" w:hAnsi="Arial" w:cs="Arial"/>
          <w:sz w:val="20"/>
          <w:szCs w:val="20"/>
        </w:rPr>
        <w:t>infraestrutura</w:t>
      </w:r>
      <w:proofErr w:type="spellEnd"/>
      <w:r w:rsidRPr="009D73A4">
        <w:rPr>
          <w:rFonts w:ascii="Arial" w:hAnsi="Arial" w:cs="Arial"/>
          <w:sz w:val="20"/>
          <w:szCs w:val="20"/>
        </w:rPr>
        <w:t xml:space="preserve">. 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levantamento </w:t>
      </w:r>
      <w:proofErr w:type="spellStart"/>
      <w:r w:rsidRPr="009D73A4">
        <w:rPr>
          <w:rFonts w:ascii="Arial" w:hAnsi="Arial" w:cs="Arial"/>
          <w:sz w:val="20"/>
          <w:szCs w:val="20"/>
        </w:rPr>
        <w:t>planialtimétrico</w:t>
      </w:r>
      <w:proofErr w:type="spellEnd"/>
      <w:r w:rsidRPr="009D73A4">
        <w:rPr>
          <w:rFonts w:ascii="Arial" w:hAnsi="Arial" w:cs="Arial"/>
          <w:sz w:val="20"/>
          <w:szCs w:val="20"/>
        </w:rPr>
        <w:t xml:space="preserve"> e cadastral, com </w:t>
      </w:r>
      <w:proofErr w:type="spellStart"/>
      <w:r w:rsidRPr="009D73A4">
        <w:rPr>
          <w:rFonts w:ascii="Arial" w:hAnsi="Arial" w:cs="Arial"/>
          <w:sz w:val="20"/>
          <w:szCs w:val="20"/>
        </w:rPr>
        <w:t>georreferenciamento</w:t>
      </w:r>
      <w:proofErr w:type="spellEnd"/>
      <w:r w:rsidRPr="009D73A4">
        <w:rPr>
          <w:rFonts w:ascii="Arial" w:hAnsi="Arial" w:cs="Arial"/>
          <w:sz w:val="20"/>
          <w:szCs w:val="20"/>
        </w:rPr>
        <w:t xml:space="preserve"> a rede de marcos municipais, subscrito por profissional competente, acompanhado de Anotação de Responsabilidade Técnica (ART) ou Registro de Responsabilidade Técnica (RRT), que demonstrará as unidades, as construções, o sistema viário, as áreas públicas, os acidentes geográficos e os demais elementos caracterizadores do núcleo a ser regularizado; 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planta do perímetro do núcleo urbano informal com demonstração das matrículas ou transcrições atingidas;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estudo preliminar das desconformidades e da situação jurídica, urbanística e ambiental; 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projeto urbanístico; 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memoriais descritivos;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proposta de soluções para questões ambientais, urbanísticas e de </w:t>
      </w:r>
      <w:proofErr w:type="spellStart"/>
      <w:r w:rsidRPr="009D73A4">
        <w:rPr>
          <w:rFonts w:ascii="Arial" w:hAnsi="Arial" w:cs="Arial"/>
          <w:sz w:val="20"/>
          <w:szCs w:val="20"/>
        </w:rPr>
        <w:t>reassentamento</w:t>
      </w:r>
      <w:proofErr w:type="spellEnd"/>
      <w:r w:rsidRPr="009D73A4">
        <w:rPr>
          <w:rFonts w:ascii="Arial" w:hAnsi="Arial" w:cs="Arial"/>
          <w:sz w:val="20"/>
          <w:szCs w:val="20"/>
        </w:rPr>
        <w:t xml:space="preserve"> dos ocupantes, quando for o caso;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estudo técnico para situação de risco, quando for o caso;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estudo técnico ambiental, para os fins previstos nesta Lei, quando for o caso;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proposta de cronograma físico de serviços e implantação de obras de </w:t>
      </w:r>
      <w:proofErr w:type="spellStart"/>
      <w:r w:rsidRPr="009D73A4">
        <w:rPr>
          <w:rFonts w:ascii="Arial" w:hAnsi="Arial" w:cs="Arial"/>
          <w:sz w:val="20"/>
          <w:szCs w:val="20"/>
        </w:rPr>
        <w:t>infraestrutura</w:t>
      </w:r>
      <w:proofErr w:type="spellEnd"/>
      <w:r w:rsidRPr="009D73A4">
        <w:rPr>
          <w:rFonts w:ascii="Arial" w:hAnsi="Arial" w:cs="Arial"/>
          <w:sz w:val="20"/>
          <w:szCs w:val="20"/>
        </w:rPr>
        <w:t xml:space="preserve"> essencial, compensações urbanísticas, ambientais e outras, quando houver, definidas por ocasião da aprovação do projeto de regularização fundiária; e</w:t>
      </w:r>
    </w:p>
    <w:p w:rsidR="00BB75A6" w:rsidRPr="009D73A4" w:rsidRDefault="00F56BFB" w:rsidP="002E44DA">
      <w:pPr>
        <w:pStyle w:val="PargrafodaLista"/>
        <w:numPr>
          <w:ilvl w:val="0"/>
          <w:numId w:val="3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minuta de termo de compromisso a ser assinado pelos responsáveis, públicos ou privados, pelo cumprimento do cronograma físico definido no inciso IX deste artigo.</w:t>
      </w:r>
    </w:p>
    <w:p w:rsidR="00F56BFB" w:rsidRPr="009D73A4" w:rsidRDefault="00A9566A" w:rsidP="002E44DA">
      <w:pPr>
        <w:pStyle w:val="PargrafodaLista"/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Obs.: </w:t>
      </w:r>
      <w:r w:rsidR="00F56BFB" w:rsidRPr="009D73A4">
        <w:rPr>
          <w:rFonts w:ascii="Arial" w:hAnsi="Arial" w:cs="Arial"/>
          <w:sz w:val="20"/>
          <w:szCs w:val="20"/>
        </w:rPr>
        <w:t>O projeto de regularização fundiária deverá considerar as características da ocupação e da área ocupada para definir parâmetros urbanísticos e ambientais específicos, além de identificar os lotes, as vias de circulação e as áreas destinadas a uso público, quando for o caso.</w:t>
      </w:r>
    </w:p>
    <w:p w:rsidR="00691EAA" w:rsidRPr="009D73A4" w:rsidRDefault="003704D0" w:rsidP="002E44DA">
      <w:p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 xml:space="preserve"> </w:t>
      </w:r>
      <w:r w:rsidR="00691EAA" w:rsidRPr="002E44DA">
        <w:rPr>
          <w:rFonts w:ascii="Arial" w:hAnsi="Arial" w:cs="Arial"/>
          <w:sz w:val="20"/>
          <w:szCs w:val="20"/>
          <w:u w:val="single"/>
        </w:rPr>
        <w:t xml:space="preserve">Da </w:t>
      </w:r>
      <w:r w:rsidR="009675C0" w:rsidRPr="002E44DA">
        <w:rPr>
          <w:rFonts w:ascii="Arial" w:hAnsi="Arial" w:cs="Arial"/>
          <w:sz w:val="20"/>
          <w:szCs w:val="20"/>
          <w:u w:val="single"/>
        </w:rPr>
        <w:t xml:space="preserve">comprovação da </w:t>
      </w:r>
      <w:r w:rsidR="00691EAA" w:rsidRPr="002E44DA">
        <w:rPr>
          <w:rFonts w:ascii="Arial" w:hAnsi="Arial" w:cs="Arial"/>
          <w:sz w:val="20"/>
          <w:szCs w:val="20"/>
          <w:u w:val="single"/>
        </w:rPr>
        <w:t>documentação</w:t>
      </w:r>
      <w:r w:rsidR="00691EAA" w:rsidRPr="009D73A4">
        <w:rPr>
          <w:rFonts w:ascii="Arial" w:hAnsi="Arial" w:cs="Arial"/>
          <w:sz w:val="20"/>
          <w:szCs w:val="20"/>
        </w:rPr>
        <w:t>: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A comprovação da união estável poderá ser aceita por declaração expressa do casal;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A comprovação do estado civil poderá ser aceita quando expressa na cédula de identidade ou demais documentos com validade nacional.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Os comprovantes de estado civil (certidão de nascimento, casamento) deverão ser atualizados quando da emissão da Certidão de Regularização Fundiária - CRF;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A comprovação de posse poderá ser aceita por meio da apresentação de contratos de compra e venda, recibos, carnes de IPTU, contas emitidas por empresas prestadoras de serviços de energia elétrica, saneamento e telefonia fixa, alvarás de construção, entre outros, podendo ser considerados separadamente ou em conjunto.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Em caso de falecimento de um dos cônjuges, a aquisição da propriedade será de direito do(a) viúvo(a) com a anuência dos eventuais filhos.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Na aquisição da propriedade de posse advinda dos pais e atualmente exercida por um ou mais dos filhos, será aceita a anuência dos demais herdeiros em favor daquele que pretende regularizar.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hAnsi="Arial" w:cs="Arial"/>
          <w:sz w:val="20"/>
          <w:szCs w:val="20"/>
        </w:rPr>
      </w:pPr>
      <w:r w:rsidRPr="009D73A4">
        <w:rPr>
          <w:rFonts w:ascii="Arial" w:hAnsi="Arial" w:cs="Arial"/>
          <w:sz w:val="20"/>
          <w:szCs w:val="20"/>
        </w:rPr>
        <w:t>Na aquisição por um dos cônjuges separado ou divorciado, em que não se arrolou o bem possuído na partilha, ou ainda, não havendo sido realizada a mesma, será aceita declaração de desistência para o outro cônjuge.</w:t>
      </w:r>
    </w:p>
    <w:p w:rsidR="003704D0" w:rsidRPr="009D73A4" w:rsidRDefault="003704D0" w:rsidP="002E44DA">
      <w:pPr>
        <w:pStyle w:val="PargrafodaLista"/>
        <w:numPr>
          <w:ilvl w:val="0"/>
          <w:numId w:val="4"/>
        </w:numPr>
        <w:shd w:val="clear" w:color="auto" w:fill="FFFFFF"/>
        <w:spacing w:line="293" w:lineRule="atLeast"/>
        <w:ind w:left="-567" w:right="-1" w:hanging="284"/>
        <w:jc w:val="both"/>
        <w:rPr>
          <w:rFonts w:ascii="Arial" w:eastAsiaTheme="minorEastAsia" w:hAnsi="Arial" w:cs="Arial"/>
          <w:sz w:val="20"/>
          <w:szCs w:val="20"/>
        </w:rPr>
      </w:pPr>
      <w:r w:rsidRPr="009D73A4">
        <w:rPr>
          <w:rFonts w:ascii="Arial" w:hAnsi="Arial" w:cs="Arial"/>
          <w:bCs/>
          <w:sz w:val="20"/>
          <w:szCs w:val="20"/>
        </w:rPr>
        <w:t xml:space="preserve">serão considerados </w:t>
      </w:r>
      <w:proofErr w:type="spellStart"/>
      <w:r w:rsidRPr="009D73A4">
        <w:rPr>
          <w:rFonts w:ascii="Arial" w:hAnsi="Arial" w:cs="Arial"/>
          <w:bCs/>
          <w:sz w:val="20"/>
          <w:szCs w:val="20"/>
        </w:rPr>
        <w:t>infraestrutura</w:t>
      </w:r>
      <w:proofErr w:type="spellEnd"/>
      <w:r w:rsidRPr="009D73A4">
        <w:rPr>
          <w:rFonts w:ascii="Arial" w:hAnsi="Arial" w:cs="Arial"/>
          <w:bCs/>
          <w:sz w:val="20"/>
          <w:szCs w:val="20"/>
        </w:rPr>
        <w:t xml:space="preserve"> essencial mínima: </w:t>
      </w:r>
      <w:r w:rsidRPr="009D73A4">
        <w:rPr>
          <w:rFonts w:ascii="Arial" w:eastAsiaTheme="minorEastAsia" w:hAnsi="Arial" w:cs="Arial"/>
          <w:sz w:val="20"/>
          <w:szCs w:val="20"/>
        </w:rPr>
        <w:t>I - sistema de abastecimento de água potável, coletivo ou individual;</w:t>
      </w:r>
      <w:r w:rsidR="002303D1" w:rsidRPr="009D73A4">
        <w:rPr>
          <w:rFonts w:ascii="Arial" w:eastAsiaTheme="minorEastAsia" w:hAnsi="Arial" w:cs="Arial"/>
          <w:sz w:val="20"/>
          <w:szCs w:val="20"/>
        </w:rPr>
        <w:t xml:space="preserve"> </w:t>
      </w:r>
      <w:r w:rsidRPr="009D73A4">
        <w:rPr>
          <w:rFonts w:ascii="Arial" w:eastAsiaTheme="minorEastAsia" w:hAnsi="Arial" w:cs="Arial"/>
          <w:sz w:val="20"/>
          <w:szCs w:val="20"/>
        </w:rPr>
        <w:t>II - sistema de coleta e tratamento do esgotamento sanitário, coletivo ou individual;</w:t>
      </w:r>
      <w:r w:rsidR="002303D1" w:rsidRPr="009D73A4">
        <w:rPr>
          <w:rFonts w:ascii="Arial" w:eastAsiaTheme="minorEastAsia" w:hAnsi="Arial" w:cs="Arial"/>
          <w:sz w:val="20"/>
          <w:szCs w:val="20"/>
        </w:rPr>
        <w:t xml:space="preserve"> </w:t>
      </w:r>
      <w:r w:rsidRPr="009D73A4">
        <w:rPr>
          <w:rFonts w:ascii="Arial" w:eastAsiaTheme="minorEastAsia" w:hAnsi="Arial" w:cs="Arial"/>
          <w:sz w:val="20"/>
          <w:szCs w:val="20"/>
        </w:rPr>
        <w:t>III - rede de energia elétrica domiciliar; e</w:t>
      </w:r>
      <w:r w:rsidR="002303D1" w:rsidRPr="009D73A4">
        <w:rPr>
          <w:rFonts w:ascii="Arial" w:eastAsiaTheme="minorEastAsia" w:hAnsi="Arial" w:cs="Arial"/>
          <w:sz w:val="20"/>
          <w:szCs w:val="20"/>
        </w:rPr>
        <w:t xml:space="preserve"> </w:t>
      </w:r>
      <w:r w:rsidRPr="009D73A4">
        <w:rPr>
          <w:rFonts w:ascii="Arial" w:eastAsiaTheme="minorEastAsia" w:hAnsi="Arial" w:cs="Arial"/>
          <w:sz w:val="20"/>
          <w:szCs w:val="20"/>
        </w:rPr>
        <w:t>IV - soluções de drenagem, quando necessário.</w:t>
      </w:r>
    </w:p>
    <w:p w:rsidR="003704D0" w:rsidRDefault="003704D0"/>
    <w:sectPr w:rsidR="003704D0" w:rsidSect="002E44DA"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458"/>
    <w:multiLevelType w:val="hybridMultilevel"/>
    <w:tmpl w:val="B9F80A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4083A"/>
    <w:multiLevelType w:val="hybridMultilevel"/>
    <w:tmpl w:val="7EFE4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59A5"/>
    <w:multiLevelType w:val="hybridMultilevel"/>
    <w:tmpl w:val="D206EF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5E84"/>
    <w:multiLevelType w:val="hybridMultilevel"/>
    <w:tmpl w:val="90DE0A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1C0"/>
    <w:rsid w:val="000052B7"/>
    <w:rsid w:val="00032A85"/>
    <w:rsid w:val="000725DF"/>
    <w:rsid w:val="000F51EF"/>
    <w:rsid w:val="00110C25"/>
    <w:rsid w:val="00211BB9"/>
    <w:rsid w:val="0021773E"/>
    <w:rsid w:val="002228F3"/>
    <w:rsid w:val="002303D1"/>
    <w:rsid w:val="00240B74"/>
    <w:rsid w:val="002E44DA"/>
    <w:rsid w:val="003609DC"/>
    <w:rsid w:val="00360AB1"/>
    <w:rsid w:val="003704D0"/>
    <w:rsid w:val="004E0FD3"/>
    <w:rsid w:val="00661CFE"/>
    <w:rsid w:val="00691EAA"/>
    <w:rsid w:val="008A05CA"/>
    <w:rsid w:val="009675C0"/>
    <w:rsid w:val="009B1FC1"/>
    <w:rsid w:val="009D73A4"/>
    <w:rsid w:val="00A31EBD"/>
    <w:rsid w:val="00A9566A"/>
    <w:rsid w:val="00B33AF9"/>
    <w:rsid w:val="00BB75A6"/>
    <w:rsid w:val="00C0140C"/>
    <w:rsid w:val="00DA01C0"/>
    <w:rsid w:val="00E94CDC"/>
    <w:rsid w:val="00F157EC"/>
    <w:rsid w:val="00F51668"/>
    <w:rsid w:val="00F5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C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01C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A01C0"/>
    <w:pPr>
      <w:spacing w:after="120"/>
    </w:pPr>
    <w:rPr>
      <w:lang/>
    </w:rPr>
  </w:style>
  <w:style w:type="character" w:customStyle="1" w:styleId="CorpodetextoChar">
    <w:name w:val="Corpo de texto Char"/>
    <w:basedOn w:val="Fontepargpadro"/>
    <w:link w:val="Corpodetexto"/>
    <w:rsid w:val="00DA0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01C0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vivian.maas</dc:creator>
  <cp:lastModifiedBy>vivian.maas</cp:lastModifiedBy>
  <cp:revision>12</cp:revision>
  <cp:lastPrinted>2018-11-21T12:59:00Z</cp:lastPrinted>
  <dcterms:created xsi:type="dcterms:W3CDTF">2018-11-21T12:27:00Z</dcterms:created>
  <dcterms:modified xsi:type="dcterms:W3CDTF">2018-11-21T13:37:00Z</dcterms:modified>
</cp:coreProperties>
</file>