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2049" o:bwmode="white" o:targetscreensize="1024,768">
      <v:fill r:id="rId4" o:title="Fundo_Word_2025" recolor="t" type="frame"/>
    </v:background>
  </w:background>
  <w:body>
    <w:p w14:paraId="2843CAD2" w14:textId="77777777" w:rsidR="00E178AC" w:rsidRDefault="004D7C2F" w:rsidP="007446A2">
      <w:pPr>
        <w:pStyle w:val="Ttulo"/>
        <w:spacing w:before="0" w:line="240" w:lineRule="auto"/>
        <w:rPr>
          <w:rFonts w:cs="Tahoma"/>
          <w:szCs w:val="24"/>
        </w:rPr>
      </w:pPr>
      <w:bookmarkStart w:id="0" w:name="_Hlk159851469"/>
      <w:r>
        <w:rPr>
          <w:rFonts w:cs="Tahoma"/>
          <w:szCs w:val="24"/>
        </w:rPr>
        <w:t xml:space="preserve">ANEXO 5 – </w:t>
      </w:r>
      <w:r w:rsidRPr="004D7C2F">
        <w:rPr>
          <w:rFonts w:cs="Tahoma"/>
          <w:szCs w:val="24"/>
        </w:rPr>
        <w:t>MODELO DE PROPOSTA TÉCNICA</w:t>
      </w:r>
      <w:r w:rsidR="00E178AC">
        <w:rPr>
          <w:rFonts w:cs="Tahoma"/>
          <w:szCs w:val="24"/>
        </w:rPr>
        <w:t xml:space="preserve"> </w:t>
      </w:r>
    </w:p>
    <w:p w14:paraId="5B2BC5A7" w14:textId="034C7C28" w:rsidR="00716783" w:rsidRDefault="00E178AC" w:rsidP="007446A2">
      <w:pPr>
        <w:pStyle w:val="Ttulo"/>
        <w:spacing w:before="0" w:line="240" w:lineRule="auto"/>
        <w:rPr>
          <w:rFonts w:cs="Tahoma"/>
          <w:szCs w:val="24"/>
        </w:rPr>
      </w:pPr>
      <w:r>
        <w:rPr>
          <w:rFonts w:cs="Tahoma"/>
          <w:szCs w:val="24"/>
        </w:rPr>
        <w:t>(</w:t>
      </w:r>
      <w:r w:rsidRPr="004D7C2F">
        <w:rPr>
          <w:rFonts w:cs="Tahoma"/>
          <w:szCs w:val="24"/>
        </w:rPr>
        <w:t>MEMORIAL DESCRITIVO METODOLÓGICO</w:t>
      </w:r>
      <w:r>
        <w:rPr>
          <w:rFonts w:cs="Tahoma"/>
          <w:szCs w:val="24"/>
        </w:rPr>
        <w:t>)</w:t>
      </w:r>
    </w:p>
    <w:p w14:paraId="43D47B93" w14:textId="77777777" w:rsidR="004D7C2F" w:rsidRDefault="004D7C2F" w:rsidP="004D7C2F"/>
    <w:p w14:paraId="5DD4EBD1" w14:textId="3FBC999D" w:rsidR="004D7C2F" w:rsidRPr="004D7C2F" w:rsidRDefault="004D7C2F" w:rsidP="006260B7">
      <w:pPr>
        <w:pStyle w:val="Ttulo1"/>
        <w:rPr>
          <w:rFonts w:cs="Tahoma"/>
        </w:rPr>
      </w:pPr>
      <w:r w:rsidRPr="004D7C2F">
        <w:rPr>
          <w:rFonts w:cs="Tahoma"/>
          <w:szCs w:val="24"/>
        </w:rPr>
        <w:t>DADOS DA LICITAÇÃO</w:t>
      </w:r>
    </w:p>
    <w:p w14:paraId="6C72DE80" w14:textId="14A4E54A" w:rsidR="004D7C2F" w:rsidRPr="004D7C2F" w:rsidRDefault="004D7C2F" w:rsidP="004D7C2F">
      <w:pPr>
        <w:rPr>
          <w:rFonts w:cs="Tahoma"/>
        </w:rPr>
      </w:pPr>
      <w:r w:rsidRPr="004D7C2F">
        <w:rPr>
          <w:rFonts w:cs="Tahoma"/>
          <w:b/>
          <w:bCs/>
        </w:rPr>
        <w:t>Licitação:</w:t>
      </w:r>
      <w:r w:rsidRPr="004D7C2F">
        <w:rPr>
          <w:rFonts w:cs="Tahoma"/>
        </w:rPr>
        <w:t xml:space="preserve"> </w:t>
      </w:r>
      <w:r w:rsidR="00D02AFA" w:rsidRPr="00D02AFA">
        <w:rPr>
          <w:rFonts w:cs="Tahoma"/>
        </w:rPr>
        <w:t>Contratação Integrada para Projeto e Execução de Fonte Interativa Luminosa no Parque Central de Timbó/SC</w:t>
      </w:r>
      <w:r w:rsidRPr="004D7C2F">
        <w:rPr>
          <w:rFonts w:cs="Tahoma"/>
        </w:rPr>
        <w:t xml:space="preserve">  </w:t>
      </w:r>
    </w:p>
    <w:p w14:paraId="0DCECA71" w14:textId="67C1685C" w:rsidR="004D7C2F" w:rsidRPr="004D7C2F" w:rsidRDefault="004D7C2F" w:rsidP="004D7C2F">
      <w:pPr>
        <w:rPr>
          <w:rFonts w:cs="Tahoma"/>
        </w:rPr>
      </w:pPr>
      <w:r w:rsidRPr="004D7C2F">
        <w:rPr>
          <w:rFonts w:cs="Tahoma"/>
          <w:b/>
          <w:bCs/>
        </w:rPr>
        <w:t xml:space="preserve">Número </w:t>
      </w:r>
      <w:r>
        <w:rPr>
          <w:rFonts w:cs="Tahoma"/>
          <w:b/>
          <w:bCs/>
        </w:rPr>
        <w:t>do edital da licitação</w:t>
      </w:r>
      <w:r w:rsidRPr="004D7C2F">
        <w:rPr>
          <w:rFonts w:cs="Tahoma"/>
          <w:b/>
          <w:bCs/>
        </w:rPr>
        <w:t>:</w:t>
      </w:r>
      <w:r>
        <w:rPr>
          <w:rFonts w:cs="Tahoma"/>
          <w:b/>
          <w:bCs/>
        </w:rPr>
        <w:t xml:space="preserve"> </w:t>
      </w:r>
      <w:r w:rsidRPr="004D7C2F">
        <w:rPr>
          <w:rFonts w:cs="Tahoma"/>
        </w:rPr>
        <w:t xml:space="preserve">[_________________]  </w:t>
      </w:r>
    </w:p>
    <w:p w14:paraId="089EF2BF" w14:textId="77777777" w:rsidR="004D7C2F" w:rsidRPr="004D7C2F" w:rsidRDefault="004D7C2F" w:rsidP="004D7C2F"/>
    <w:bookmarkEnd w:id="0"/>
    <w:p w14:paraId="29C3E2A2" w14:textId="0CB46B6C" w:rsidR="004D7C2F" w:rsidRPr="00B479BC" w:rsidRDefault="004D7C2F" w:rsidP="00D31136">
      <w:pPr>
        <w:pStyle w:val="Ttulo1"/>
        <w:rPr>
          <w:rFonts w:cs="Tahoma"/>
          <w:szCs w:val="24"/>
        </w:rPr>
      </w:pPr>
      <w:r w:rsidRPr="00B479BC">
        <w:rPr>
          <w:rFonts w:cs="Tahoma"/>
          <w:szCs w:val="24"/>
        </w:rPr>
        <w:t xml:space="preserve">INSTRUÇÕES GERAIS:  </w:t>
      </w:r>
    </w:p>
    <w:p w14:paraId="5ADA17D9" w14:textId="4A475FC1" w:rsidR="004D7C2F" w:rsidRPr="004D7C2F" w:rsidRDefault="004D7C2F" w:rsidP="00FC5A14">
      <w:pPr>
        <w:pStyle w:val="PargrafodaLista"/>
        <w:numPr>
          <w:ilvl w:val="0"/>
          <w:numId w:val="2"/>
        </w:numPr>
        <w:rPr>
          <w:rFonts w:cs="Tahoma"/>
        </w:rPr>
      </w:pPr>
      <w:r w:rsidRPr="004D7C2F">
        <w:rPr>
          <w:rFonts w:cs="Tahoma"/>
        </w:rPr>
        <w:t xml:space="preserve">Este documento é parte integrante da Proposta Técnica e </w:t>
      </w:r>
      <w:r w:rsidRPr="004D7C2F">
        <w:rPr>
          <w:rFonts w:cs="Tahoma"/>
          <w:b/>
          <w:bCs/>
        </w:rPr>
        <w:t>deve ser obrigatoriamente preenchido</w:t>
      </w:r>
      <w:r w:rsidRPr="004D7C2F">
        <w:rPr>
          <w:rFonts w:cs="Tahoma"/>
        </w:rPr>
        <w:t xml:space="preserve"> na sequência e estrutura apresentadas.  </w:t>
      </w:r>
    </w:p>
    <w:p w14:paraId="7BD1C61B" w14:textId="1A01D3F1" w:rsidR="004D7C2F" w:rsidRPr="004D7C2F" w:rsidRDefault="004D7C2F" w:rsidP="00FC5A14">
      <w:pPr>
        <w:pStyle w:val="PargrafodaLista"/>
        <w:numPr>
          <w:ilvl w:val="0"/>
          <w:numId w:val="2"/>
        </w:numPr>
        <w:rPr>
          <w:rFonts w:cs="Tahoma"/>
        </w:rPr>
      </w:pPr>
      <w:r w:rsidRPr="004D7C2F">
        <w:rPr>
          <w:rFonts w:cs="Tahoma"/>
        </w:rPr>
        <w:t xml:space="preserve">Os tópicos devem ser desenvolvidos de forma </w:t>
      </w:r>
      <w:r w:rsidRPr="004D7C2F">
        <w:rPr>
          <w:rFonts w:cs="Tahoma"/>
          <w:b/>
          <w:bCs/>
        </w:rPr>
        <w:t>clara, objetiva e técnica</w:t>
      </w:r>
      <w:r w:rsidRPr="004D7C2F">
        <w:rPr>
          <w:rFonts w:cs="Tahoma"/>
        </w:rPr>
        <w:t xml:space="preserve">, demonstrando plena compreensão das especificidades do objeto.  </w:t>
      </w:r>
    </w:p>
    <w:p w14:paraId="39A9F7B0" w14:textId="41E49BA5" w:rsidR="004D7C2F" w:rsidRPr="004D7C2F" w:rsidRDefault="004D7C2F" w:rsidP="00FC5A14">
      <w:pPr>
        <w:pStyle w:val="PargrafodaLista"/>
        <w:numPr>
          <w:ilvl w:val="0"/>
          <w:numId w:val="2"/>
        </w:numPr>
        <w:rPr>
          <w:rFonts w:cs="Tahoma"/>
        </w:rPr>
      </w:pPr>
      <w:r w:rsidRPr="004D7C2F">
        <w:rPr>
          <w:rFonts w:cs="Tahoma"/>
        </w:rPr>
        <w:t xml:space="preserve">As respostas genéricas, cópia de manuais ou falta de detalhamento podem resultar em </w:t>
      </w:r>
      <w:r w:rsidRPr="004D7C2F">
        <w:rPr>
          <w:rFonts w:cs="Tahoma"/>
          <w:b/>
          <w:bCs/>
        </w:rPr>
        <w:t>penalização na avaliação</w:t>
      </w:r>
      <w:r w:rsidRPr="004D7C2F">
        <w:rPr>
          <w:rFonts w:cs="Tahoma"/>
        </w:rPr>
        <w:t xml:space="preserve"> ou </w:t>
      </w:r>
      <w:r w:rsidRPr="004D7C2F">
        <w:rPr>
          <w:rFonts w:cs="Tahoma"/>
          <w:b/>
          <w:bCs/>
        </w:rPr>
        <w:t>desclassificação</w:t>
      </w:r>
      <w:r w:rsidRPr="004D7C2F">
        <w:rPr>
          <w:rFonts w:cs="Tahoma"/>
        </w:rPr>
        <w:t xml:space="preserve">.  </w:t>
      </w:r>
    </w:p>
    <w:p w14:paraId="56943D9E" w14:textId="33DF662A" w:rsidR="004D7C2F" w:rsidRPr="004D7C2F" w:rsidRDefault="004D7C2F" w:rsidP="00FC5A14">
      <w:pPr>
        <w:pStyle w:val="PargrafodaLista"/>
        <w:numPr>
          <w:ilvl w:val="0"/>
          <w:numId w:val="2"/>
        </w:numPr>
        <w:rPr>
          <w:rFonts w:cs="Tahoma"/>
        </w:rPr>
      </w:pPr>
      <w:r w:rsidRPr="004D7C2F">
        <w:rPr>
          <w:rFonts w:cs="Tahoma"/>
        </w:rPr>
        <w:t xml:space="preserve">Entregar em formato </w:t>
      </w:r>
      <w:r w:rsidRPr="004D7C2F">
        <w:rPr>
          <w:rFonts w:cs="Tahoma"/>
          <w:b/>
          <w:bCs/>
        </w:rPr>
        <w:t>.PDF</w:t>
      </w:r>
      <w:r w:rsidRPr="004D7C2F">
        <w:rPr>
          <w:rFonts w:cs="Tahoma"/>
        </w:rPr>
        <w:t>, identificado com o nome da empresa.</w:t>
      </w:r>
    </w:p>
    <w:p w14:paraId="489A9DC0" w14:textId="01242358" w:rsidR="004D7C2F" w:rsidRPr="004D7C2F" w:rsidRDefault="004D7C2F" w:rsidP="004D7C2F">
      <w:pPr>
        <w:pStyle w:val="Ttulo1"/>
        <w:rPr>
          <w:rFonts w:cs="Tahoma"/>
        </w:rPr>
      </w:pPr>
      <w:r w:rsidRPr="004D7C2F">
        <w:rPr>
          <w:rFonts w:cs="Tahoma"/>
        </w:rPr>
        <w:t>ESTRATÉGIA PARA DESENVOLVIMENTO DE PROJETOS EM BIM</w:t>
      </w:r>
    </w:p>
    <w:p w14:paraId="0403E370" w14:textId="77777777" w:rsidR="00DC75B5" w:rsidRDefault="004D7C2F" w:rsidP="004D7C2F">
      <w:pPr>
        <w:rPr>
          <w:rFonts w:ascii="Segoe UI" w:eastAsia="Times New Roman" w:hAnsi="Segoe UI" w:cs="Segoe UI"/>
          <w:b/>
          <w:bCs/>
          <w:color w:val="F9FAFB"/>
          <w:szCs w:val="24"/>
          <w:lang w:eastAsia="pt-BR"/>
        </w:rPr>
      </w:pPr>
      <w:r w:rsidRPr="004D7C2F">
        <w:rPr>
          <w:rFonts w:cs="Tahoma"/>
        </w:rPr>
        <w:t>(Descreva de forma prática e sequencial como sua empresa irá desenvolver, compatibilizar e entregar os projetos na metodologia BIM, desde a interpretação do anteprojeto até o modelo "as-</w:t>
      </w:r>
      <w:proofErr w:type="spellStart"/>
      <w:r w:rsidRPr="004D7C2F">
        <w:rPr>
          <w:rFonts w:cs="Tahoma"/>
        </w:rPr>
        <w:t>built</w:t>
      </w:r>
      <w:proofErr w:type="spellEnd"/>
      <w:r w:rsidRPr="004D7C2F">
        <w:rPr>
          <w:rFonts w:cs="Tahoma"/>
        </w:rPr>
        <w:t>". Demonstre conhecimento dos softwares, padrões e fluxos de trabalho.)</w:t>
      </w:r>
      <w:r w:rsidRPr="004D7C2F">
        <w:rPr>
          <w:rFonts w:ascii="Segoe UI" w:eastAsia="Times New Roman" w:hAnsi="Segoe UI" w:cs="Segoe UI"/>
          <w:b/>
          <w:bCs/>
          <w:color w:val="F9FAFB"/>
          <w:szCs w:val="24"/>
          <w:lang w:eastAsia="pt-BR"/>
        </w:rPr>
        <w:t xml:space="preserve"> </w:t>
      </w:r>
    </w:p>
    <w:p w14:paraId="7A540CA1" w14:textId="71171275" w:rsidR="00DC75B5" w:rsidRPr="004D7C2F" w:rsidRDefault="00DC75B5" w:rsidP="00DC75B5">
      <w:pPr>
        <w:pStyle w:val="Ttulo2"/>
      </w:pPr>
      <w:r>
        <w:t>FLUXO DE TRABALHO PROPOSTO (WORKFLOW):</w:t>
      </w:r>
    </w:p>
    <w:p w14:paraId="18057A2D" w14:textId="4F031CE0" w:rsidR="004D7C2F" w:rsidRPr="00DC75B5" w:rsidRDefault="00DC75B5" w:rsidP="00DC75B5">
      <w:pPr>
        <w:ind w:firstLine="0"/>
        <w:rPr>
          <w:rFonts w:cs="Tahoma"/>
          <w:i/>
          <w:iCs/>
        </w:rPr>
      </w:pPr>
      <w:r w:rsidRPr="00DC75B5">
        <w:rPr>
          <w:rFonts w:cs="Tahoma"/>
          <w:i/>
          <w:iCs/>
        </w:rPr>
        <w:t xml:space="preserve"> </w:t>
      </w:r>
      <w:r w:rsidR="004D7C2F" w:rsidRPr="00DC75B5">
        <w:rPr>
          <w:rFonts w:cs="Tahoma"/>
          <w:i/>
          <w:iCs/>
        </w:rPr>
        <w:t>[Descreva, preferencialmente com um diagrama (fluxograma), as etapas do processo, desde a modelagem inicial até a entrega final. Inclua as fases de modelagem por disciplinas, compatibilização, extração de quantitativos, produção de pranchas e gestão de revisões.]</w:t>
      </w:r>
    </w:p>
    <w:p w14:paraId="47CEE287" w14:textId="66D53FAA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52CC121" w14:textId="58B1F173" w:rsidR="004D7C2F" w:rsidRPr="004D7C2F" w:rsidRDefault="004D7C2F" w:rsidP="00B479BC">
      <w:pPr>
        <w:pStyle w:val="Ttulo2"/>
      </w:pPr>
      <w:r w:rsidRPr="004D7C2F">
        <w:lastRenderedPageBreak/>
        <w:t>Softwares e Interoperabilidade: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037"/>
        <w:gridCol w:w="3705"/>
        <w:gridCol w:w="2028"/>
      </w:tblGrid>
      <w:tr w:rsidR="00580899" w:rsidRPr="004D7C2F" w14:paraId="25A4CAB7" w14:textId="77777777" w:rsidTr="004D7C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9CBFB" w14:textId="3F95ED00" w:rsidR="004D7C2F" w:rsidRPr="004D7C2F" w:rsidRDefault="00580899" w:rsidP="00401BB7">
            <w:pPr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DISCIPLINA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13307A" w14:textId="44AD0B93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SOFTWARE PRINCIPAL (VERSÃO)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79F6C" w14:textId="6381AE01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SOFTWARE</w:t>
            </w:r>
            <w:r>
              <w:rPr>
                <w:rFonts w:cs="Tahoma"/>
                <w:b/>
                <w:bCs/>
              </w:rPr>
              <w:t xml:space="preserve"> </w:t>
            </w:r>
            <w:r w:rsidRPr="004D7C2F">
              <w:rPr>
                <w:rFonts w:cs="Tahoma"/>
                <w:b/>
                <w:bCs/>
              </w:rPr>
              <w:t>DE ANÁLISE/COORDENAÇÃO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BC9AD" w14:textId="23AA33AC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FORMATO DE TROCA PRINCIPAL</w:t>
            </w:r>
          </w:p>
        </w:tc>
      </w:tr>
      <w:tr w:rsidR="00401BB7" w:rsidRPr="004D7C2F" w14:paraId="30F06129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1924B" w14:textId="32985698" w:rsidR="004D7C2F" w:rsidRPr="004D7C2F" w:rsidRDefault="00D02AFA" w:rsidP="00401BB7">
            <w:pPr>
              <w:jc w:val="center"/>
              <w:rPr>
                <w:rFonts w:cs="Tahoma"/>
              </w:rPr>
            </w:pPr>
            <w:r w:rsidRPr="00D02AFA">
              <w:rPr>
                <w:rFonts w:cs="Tahoma"/>
              </w:rPr>
              <w:t>Arquitetura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6097B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6A367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77997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7D7760F1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C2A6E" w14:textId="458CA5B4" w:rsidR="004D7C2F" w:rsidRPr="004D7C2F" w:rsidRDefault="00D02AFA" w:rsidP="00401BB7">
            <w:pPr>
              <w:jc w:val="center"/>
              <w:rPr>
                <w:rFonts w:cs="Tahoma"/>
              </w:rPr>
            </w:pPr>
            <w:r w:rsidRPr="00D02AFA">
              <w:rPr>
                <w:rFonts w:cs="Tahoma"/>
              </w:rPr>
              <w:t>Estrutural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46AD9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3B2BE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ECE76F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1BB00B3B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956445" w14:textId="04AAE9C7" w:rsidR="00401BB7" w:rsidRPr="004D7C2F" w:rsidRDefault="00D02AFA" w:rsidP="00401BB7">
            <w:pPr>
              <w:jc w:val="center"/>
              <w:rPr>
                <w:rFonts w:cs="Tahoma"/>
              </w:rPr>
            </w:pPr>
            <w:r w:rsidRPr="00D02AFA">
              <w:rPr>
                <w:rFonts w:cs="Tahoma"/>
              </w:rPr>
              <w:t>Hidráulica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348787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0256D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E8A933" w14:textId="77777777" w:rsidR="00401BB7" w:rsidRPr="004D7C2F" w:rsidRDefault="00401BB7" w:rsidP="004D7C2F">
            <w:pPr>
              <w:rPr>
                <w:rFonts w:cs="Tahoma"/>
              </w:rPr>
            </w:pPr>
          </w:p>
        </w:tc>
      </w:tr>
      <w:tr w:rsidR="00401BB7" w:rsidRPr="004D7C2F" w14:paraId="230CE2E0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3435E" w14:textId="6F05B30D" w:rsidR="00401BB7" w:rsidRPr="004D7C2F" w:rsidRDefault="00D02AFA" w:rsidP="00401BB7">
            <w:pPr>
              <w:jc w:val="center"/>
              <w:rPr>
                <w:rFonts w:cs="Tahoma"/>
              </w:rPr>
            </w:pPr>
            <w:r w:rsidRPr="00D02AFA">
              <w:rPr>
                <w:rFonts w:cs="Tahoma"/>
              </w:rPr>
              <w:t>Elétrica &amp; Automação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5C3FB8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055620" w14:textId="77777777" w:rsidR="00401BB7" w:rsidRPr="004D7C2F" w:rsidRDefault="00401BB7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C5F31F" w14:textId="77777777" w:rsidR="00401BB7" w:rsidRPr="004D7C2F" w:rsidRDefault="00401BB7" w:rsidP="004D7C2F">
            <w:pPr>
              <w:rPr>
                <w:rFonts w:cs="Tahoma"/>
              </w:rPr>
            </w:pPr>
          </w:p>
        </w:tc>
      </w:tr>
      <w:tr w:rsidR="00401BB7" w:rsidRPr="004D7C2F" w14:paraId="1B96C643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9A5C5" w14:textId="5847A926" w:rsidR="004D7C2F" w:rsidRPr="004D7C2F" w:rsidRDefault="00D02AFA" w:rsidP="00401BB7">
            <w:pPr>
              <w:jc w:val="center"/>
              <w:rPr>
                <w:rFonts w:cs="Tahoma"/>
              </w:rPr>
            </w:pPr>
            <w:r w:rsidRPr="00D02AFA">
              <w:rPr>
                <w:rFonts w:cs="Tahoma"/>
              </w:rPr>
              <w:t>Coordenação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93608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AA4FA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67DD05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40BC3951" w14:textId="77777777" w:rsidTr="004F72A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62FFF" w14:textId="015A3765" w:rsidR="00401BB7" w:rsidRPr="004D7C2F" w:rsidRDefault="00401BB7" w:rsidP="004D7C2F">
            <w:pPr>
              <w:rPr>
                <w:rFonts w:cs="Tahoma"/>
              </w:rPr>
            </w:pPr>
            <w:r w:rsidRPr="004D7C2F">
              <w:rPr>
                <w:rFonts w:cs="Tahoma"/>
                <w:i/>
                <w:iCs/>
              </w:rPr>
              <w:t>(Liste os softwares específicos que serão usados. A Administração recomenda o uso de plataformas compatíveis com formatos abertos como IFC.)</w:t>
            </w:r>
          </w:p>
        </w:tc>
      </w:tr>
    </w:tbl>
    <w:p w14:paraId="74FC2845" w14:textId="0CD311FD" w:rsidR="00B479BC" w:rsidRPr="004D7C2F" w:rsidRDefault="00B479BC" w:rsidP="00B479BC">
      <w:pPr>
        <w:pStyle w:val="Ttulo2"/>
      </w:pPr>
      <w:r w:rsidRPr="00B479BC">
        <w:t>PLANO DE COMPATIBILIZAÇÃO E GESTÃO DE INTERFERÊNCIAS</w:t>
      </w:r>
      <w:r w:rsidRPr="004D7C2F">
        <w:t>:</w:t>
      </w:r>
    </w:p>
    <w:p w14:paraId="10580A3C" w14:textId="77777777" w:rsidR="00D02AFA" w:rsidRPr="00D02AFA" w:rsidRDefault="00D02AFA" w:rsidP="00FC5A14">
      <w:pPr>
        <w:pStyle w:val="PargrafodaLista"/>
        <w:numPr>
          <w:ilvl w:val="0"/>
          <w:numId w:val="3"/>
        </w:numPr>
        <w:rPr>
          <w:rFonts w:cs="Tahoma"/>
        </w:rPr>
      </w:pPr>
      <w:r w:rsidRPr="00D02AFA">
        <w:rPr>
          <w:rFonts w:cs="Tahoma"/>
        </w:rPr>
        <w:t>Frequência das reuniões: Semanal, com a presença dos coordenadores de todas as disciplinas.</w:t>
      </w:r>
    </w:p>
    <w:p w14:paraId="414F819A" w14:textId="77777777" w:rsidR="00D02AFA" w:rsidRPr="00D02AFA" w:rsidRDefault="00D02AFA" w:rsidP="00FC5A14">
      <w:pPr>
        <w:pStyle w:val="PargrafodaLista"/>
        <w:numPr>
          <w:ilvl w:val="0"/>
          <w:numId w:val="3"/>
        </w:numPr>
        <w:rPr>
          <w:rFonts w:cs="Tahoma"/>
        </w:rPr>
      </w:pPr>
      <w:r w:rsidRPr="00D02AFA">
        <w:rPr>
          <w:rFonts w:cs="Tahoma"/>
        </w:rPr>
        <w:t xml:space="preserve">Metodologia: Todo conflito detectado será registrado em planilha centralizada (BIM 360 </w:t>
      </w:r>
      <w:proofErr w:type="spellStart"/>
      <w:r w:rsidRPr="00D02AFA">
        <w:rPr>
          <w:rFonts w:cs="Tahoma"/>
        </w:rPr>
        <w:t>Issues</w:t>
      </w:r>
      <w:proofErr w:type="spellEnd"/>
      <w:r w:rsidRPr="00D02AFA">
        <w:rPr>
          <w:rFonts w:cs="Tahoma"/>
        </w:rPr>
        <w:t>), com atribuição de responsável, prazo e prioridade para resolução. As soluções serão validadas na reunião seguinte.</w:t>
      </w:r>
    </w:p>
    <w:p w14:paraId="06E7B71B" w14:textId="4B2FB949" w:rsidR="004D7C2F" w:rsidRPr="00D02AFA" w:rsidRDefault="00D02AFA" w:rsidP="00FC5A14">
      <w:pPr>
        <w:pStyle w:val="PargrafodaLista"/>
        <w:numPr>
          <w:ilvl w:val="0"/>
          <w:numId w:val="3"/>
        </w:numPr>
        <w:rPr>
          <w:rFonts w:cs="Tahoma"/>
        </w:rPr>
      </w:pPr>
      <w:r w:rsidRPr="00D02AFA">
        <w:rPr>
          <w:rFonts w:cs="Tahoma"/>
        </w:rPr>
        <w:t>Organização do Modelo: Uso de "</w:t>
      </w:r>
      <w:proofErr w:type="spellStart"/>
      <w:r w:rsidRPr="00D02AFA">
        <w:rPr>
          <w:rFonts w:cs="Tahoma"/>
        </w:rPr>
        <w:t>Worksets</w:t>
      </w:r>
      <w:proofErr w:type="spellEnd"/>
      <w:r w:rsidRPr="00D02AFA">
        <w:rPr>
          <w:rFonts w:cs="Tahoma"/>
        </w:rPr>
        <w:t>" por disciplina, nomenclatura padronizada (ISO 19650) e sistema de cores para fácil identificação e filtragem.</w:t>
      </w:r>
    </w:p>
    <w:p w14:paraId="2D70F1B4" w14:textId="77777777" w:rsidR="00B479BC" w:rsidRDefault="00B479BC" w:rsidP="00B479BC">
      <w:pPr>
        <w:rPr>
          <w:rFonts w:cs="Tahoma"/>
        </w:rPr>
      </w:pPr>
    </w:p>
    <w:p w14:paraId="3D18DB1A" w14:textId="3132DFE6" w:rsidR="00B479BC" w:rsidRPr="004D7C2F" w:rsidRDefault="00B479BC" w:rsidP="00B479BC">
      <w:pPr>
        <w:pStyle w:val="Ttulo2"/>
      </w:pPr>
      <w:r w:rsidRPr="004D7C2F">
        <w:rPr>
          <w:caps w:val="0"/>
        </w:rPr>
        <w:lastRenderedPageBreak/>
        <w:t>ESTRATÉGIA PARA ATENDIMENTO AO NÍVEL DE DETALHAMENTO:</w:t>
      </w:r>
      <w:r w:rsidRPr="004D7C2F">
        <w:rPr>
          <w:rFonts w:cs="Tahoma"/>
        </w:rPr>
        <w:br/>
      </w:r>
    </w:p>
    <w:p w14:paraId="02683A70" w14:textId="426D40AA" w:rsidR="004D7C2F" w:rsidRPr="004D7C2F" w:rsidRDefault="004D7C2F" w:rsidP="004D7C2F">
      <w:pPr>
        <w:rPr>
          <w:rFonts w:cs="Tahoma"/>
        </w:rPr>
      </w:pPr>
      <w:r w:rsidRPr="004D7C2F">
        <w:rPr>
          <w:rFonts w:cs="Tahoma"/>
        </w:rPr>
        <w:t>Para cada disciplina, exemplifique </w:t>
      </w:r>
      <w:r w:rsidRPr="004D7C2F">
        <w:rPr>
          <w:rFonts w:cs="Tahoma"/>
          <w:b/>
          <w:bCs/>
        </w:rPr>
        <w:t>dois elementos</w:t>
      </w:r>
      <w:r w:rsidRPr="004D7C2F">
        <w:rPr>
          <w:rFonts w:cs="Tahoma"/>
        </w:rPr>
        <w:t> que serão modelados e como essa informação detalhada será útil para a execução:</w:t>
      </w:r>
    </w:p>
    <w:p w14:paraId="30BBF168" w14:textId="77777777" w:rsidR="00D02AFA" w:rsidRPr="00D02AFA" w:rsidRDefault="00D02AFA" w:rsidP="00FC5A14">
      <w:pPr>
        <w:pStyle w:val="PargrafodaLista"/>
        <w:numPr>
          <w:ilvl w:val="0"/>
          <w:numId w:val="5"/>
        </w:numPr>
        <w:rPr>
          <w:rFonts w:cs="Tahoma"/>
          <w:b/>
          <w:bCs/>
        </w:rPr>
      </w:pPr>
      <w:r w:rsidRPr="00D02AFA">
        <w:rPr>
          <w:rFonts w:cs="Tahoma"/>
          <w:b/>
          <w:bCs/>
        </w:rPr>
        <w:t>Arquitetura: Detalhes de junção entre a bacia em granito e a estrutura de concreto, incluindo selantes, fixadores e sistema de drenagem interno.</w:t>
      </w:r>
    </w:p>
    <w:p w14:paraId="09B9C946" w14:textId="77777777" w:rsidR="00D02AFA" w:rsidRPr="00D02AFA" w:rsidRDefault="00D02AFA" w:rsidP="00FC5A14">
      <w:pPr>
        <w:pStyle w:val="PargrafodaLista"/>
        <w:numPr>
          <w:ilvl w:val="0"/>
          <w:numId w:val="5"/>
        </w:numPr>
        <w:rPr>
          <w:rFonts w:cs="Tahoma"/>
        </w:rPr>
      </w:pPr>
      <w:r w:rsidRPr="00D02AFA">
        <w:rPr>
          <w:rFonts w:cs="Tahoma"/>
          <w:b/>
        </w:rPr>
        <w:t>Estrutural:</w:t>
      </w:r>
      <w:r w:rsidRPr="00D02AFA">
        <w:rPr>
          <w:rFonts w:cs="Tahoma"/>
        </w:rPr>
        <w:t xml:space="preserve"> Detalhamento completo das armaduras da casa de máquinas subterrânea e da bacia da fonte, incluindo espaçadores, ganchos e sequência de concretagem.</w:t>
      </w:r>
    </w:p>
    <w:p w14:paraId="6F5F02B0" w14:textId="77777777" w:rsidR="00D02AFA" w:rsidRPr="00D02AFA" w:rsidRDefault="00D02AFA" w:rsidP="00FC5A14">
      <w:pPr>
        <w:pStyle w:val="PargrafodaLista"/>
        <w:numPr>
          <w:ilvl w:val="0"/>
          <w:numId w:val="5"/>
        </w:numPr>
        <w:rPr>
          <w:rFonts w:cs="Tahoma"/>
        </w:rPr>
      </w:pPr>
      <w:r w:rsidRPr="00D02AFA">
        <w:rPr>
          <w:rFonts w:cs="Tahoma"/>
          <w:b/>
        </w:rPr>
        <w:t>Hidráulica:</w:t>
      </w:r>
      <w:r w:rsidRPr="00D02AFA">
        <w:rPr>
          <w:rFonts w:cs="Tahoma"/>
        </w:rPr>
        <w:t xml:space="preserve"> Diagrama isométrico completo da tubulação, com indicação de todos os componentes (bombas, válvulas, filtros, dosadores), conexões, suportes e acessórios.</w:t>
      </w:r>
    </w:p>
    <w:p w14:paraId="1B7E8CD0" w14:textId="21081830" w:rsidR="006F5AF3" w:rsidRPr="00C7365A" w:rsidRDefault="00D02AFA" w:rsidP="00FC5A14">
      <w:pPr>
        <w:pStyle w:val="PargrafodaLista"/>
        <w:numPr>
          <w:ilvl w:val="0"/>
          <w:numId w:val="5"/>
        </w:numPr>
        <w:rPr>
          <w:rFonts w:cs="Tahoma"/>
        </w:rPr>
      </w:pPr>
      <w:r w:rsidRPr="00D02AFA">
        <w:rPr>
          <w:rFonts w:cs="Tahoma"/>
          <w:b/>
        </w:rPr>
        <w:t>Elétrica/Automação:</w:t>
      </w:r>
      <w:r w:rsidRPr="00D02AFA">
        <w:rPr>
          <w:rFonts w:cs="Tahoma"/>
        </w:rPr>
        <w:t xml:space="preserve"> Diagramas unifilares, de comando e de lógica do CLP, com detalhamento dos quadros elétricos, terminais, barramentos e rotas de cabos.</w:t>
      </w:r>
    </w:p>
    <w:p w14:paraId="2356D7DB" w14:textId="034077BC" w:rsidR="00B479BC" w:rsidRPr="004D7C2F" w:rsidRDefault="00B479BC" w:rsidP="00B479BC">
      <w:pPr>
        <w:pStyle w:val="Ttulo2"/>
      </w:pPr>
      <w:r w:rsidRPr="00B479BC">
        <w:t>Metodologia de Entrega dos Modelos e Documentação</w:t>
      </w:r>
      <w:r w:rsidRPr="004D7C2F">
        <w:t>:</w:t>
      </w:r>
    </w:p>
    <w:p w14:paraId="2E68765E" w14:textId="77777777" w:rsidR="00C7365A" w:rsidRPr="00C7365A" w:rsidRDefault="00C7365A" w:rsidP="00FC5A14">
      <w:pPr>
        <w:pStyle w:val="PargrafodaLista"/>
        <w:numPr>
          <w:ilvl w:val="0"/>
          <w:numId w:val="4"/>
        </w:numPr>
        <w:rPr>
          <w:rFonts w:cs="Tahoma"/>
        </w:rPr>
      </w:pPr>
      <w:r w:rsidRPr="00C7365A">
        <w:rPr>
          <w:rFonts w:cs="Tahoma"/>
        </w:rPr>
        <w:t>Entregáveis BIM: Modelo federado (IFC), modelos disciplinares (RVT), extrações 2D em DWG e PDF.</w:t>
      </w:r>
    </w:p>
    <w:p w14:paraId="643D21D2" w14:textId="4BE93A9D" w:rsidR="004D7C2F" w:rsidRPr="004D7C2F" w:rsidRDefault="004D7C2F" w:rsidP="00FC5A14">
      <w:pPr>
        <w:numPr>
          <w:ilvl w:val="0"/>
          <w:numId w:val="4"/>
        </w:numPr>
        <w:rPr>
          <w:rFonts w:cs="Tahoma"/>
        </w:rPr>
      </w:pPr>
      <w:r w:rsidRPr="004D7C2F">
        <w:rPr>
          <w:rFonts w:cs="Tahoma"/>
        </w:rPr>
        <w:t xml:space="preserve">Versão do formato IFC a ser utilizada: </w:t>
      </w:r>
      <w:proofErr w:type="gramStart"/>
      <w:r w:rsidRPr="004D7C2F">
        <w:rPr>
          <w:rFonts w:cs="Tahoma"/>
        </w:rPr>
        <w:t>[Preferencialmente</w:t>
      </w:r>
      <w:proofErr w:type="gramEnd"/>
      <w:r w:rsidRPr="004D7C2F">
        <w:rPr>
          <w:rFonts w:cs="Tahoma"/>
        </w:rPr>
        <w:t xml:space="preserve"> IFC4</w:t>
      </w:r>
      <w:r w:rsidR="006F5AF3">
        <w:rPr>
          <w:rFonts w:cs="Tahoma"/>
        </w:rPr>
        <w:t>, mínimo IFC3x2</w:t>
      </w:r>
      <w:r w:rsidRPr="004D7C2F">
        <w:rPr>
          <w:rFonts w:cs="Tahoma"/>
        </w:rPr>
        <w:t>].</w:t>
      </w:r>
    </w:p>
    <w:p w14:paraId="18476CBA" w14:textId="678B60A5" w:rsidR="00B479BC" w:rsidRDefault="004D7C2F" w:rsidP="00FC5A14">
      <w:pPr>
        <w:numPr>
          <w:ilvl w:val="0"/>
          <w:numId w:val="4"/>
        </w:numPr>
        <w:rPr>
          <w:rFonts w:cs="Tahoma"/>
        </w:rPr>
      </w:pPr>
      <w:r w:rsidRPr="004D7C2F">
        <w:rPr>
          <w:rFonts w:cs="Tahoma"/>
        </w:rPr>
        <w:t>Estrutura de pastas e padrão de nomenclatura de arquivos que será adotada.</w:t>
      </w:r>
    </w:p>
    <w:p w14:paraId="69079891" w14:textId="77777777" w:rsidR="00B479BC" w:rsidRDefault="00B479BC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47444F8" w14:textId="08F5EEBD" w:rsidR="006F5AF3" w:rsidRPr="00B479BC" w:rsidRDefault="00B479BC" w:rsidP="00B479BC">
      <w:pPr>
        <w:pStyle w:val="Ttulo1"/>
      </w:pPr>
      <w:r w:rsidRPr="00B479BC">
        <w:lastRenderedPageBreak/>
        <w:t>PLANO DE OBTENÇÃO DE APROVAÇÕES E LICENÇAS</w:t>
      </w:r>
      <w:r w:rsidRPr="004D7C2F">
        <w:t>:</w:t>
      </w:r>
    </w:p>
    <w:p w14:paraId="1B86B1F1" w14:textId="3C7C2312" w:rsidR="006F5AF3" w:rsidRDefault="006F5AF3" w:rsidP="006F5AF3">
      <w:pPr>
        <w:rPr>
          <w:rFonts w:cs="Tahoma"/>
          <w:i/>
          <w:iCs/>
        </w:rPr>
      </w:pPr>
      <w:r w:rsidRPr="006F5AF3">
        <w:rPr>
          <w:rFonts w:cs="Tahoma"/>
          <w:i/>
          <w:iCs/>
        </w:rPr>
        <w:t>(Apresente um plano realista e proativo para o trâmite junto aos órgãos. Destaque que os projetos de todas as disciplinas (especialmente estrutural metálica e drenagem) devem ser aprovados. Demonstre experiência prévia ou conhecimento dos procedimentos.)</w:t>
      </w:r>
    </w:p>
    <w:p w14:paraId="3C8C4944" w14:textId="77777777" w:rsidR="00B479BC" w:rsidRDefault="00B479BC" w:rsidP="00B479BC">
      <w:pPr>
        <w:rPr>
          <w:rFonts w:cs="Tahoma"/>
        </w:rPr>
      </w:pPr>
    </w:p>
    <w:p w14:paraId="196527D8" w14:textId="53438096" w:rsidR="006F5AF3" w:rsidRPr="00B479BC" w:rsidRDefault="00B479BC" w:rsidP="00B479BC">
      <w:pPr>
        <w:pStyle w:val="Ttulo2"/>
      </w:pPr>
      <w:r w:rsidRPr="00B479BC">
        <w:rPr>
          <w:caps w:val="0"/>
        </w:rPr>
        <w:t>CRONOGRAMA DETALHADO DE PROTOCOLOS E ACOMPANHAMENTO</w:t>
      </w:r>
      <w:r w:rsidRPr="004D7C2F">
        <w:rPr>
          <w:caps w:val="0"/>
        </w:rPr>
        <w:t>:</w:t>
      </w:r>
      <w:r w:rsidRPr="004D7C2F">
        <w:rPr>
          <w:rFonts w:cs="Tahom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276"/>
        <w:gridCol w:w="1375"/>
        <w:gridCol w:w="1878"/>
      </w:tblGrid>
      <w:tr w:rsidR="006F5AF3" w:rsidRPr="006F5AF3" w14:paraId="2F0549E8" w14:textId="77777777" w:rsidTr="00C7365A">
        <w:trPr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65346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Órgão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57B0B" w14:textId="73142686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Documento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E544D" w14:textId="73CE6CA3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Disciplinas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4D8C0" w14:textId="4E74E5A1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Prazo Protocolo</w:t>
            </w: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C223A" w14:textId="31961F22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 xml:space="preserve">Prazo </w:t>
            </w:r>
            <w:r>
              <w:rPr>
                <w:rFonts w:cs="Tahoma"/>
                <w:b/>
                <w:bCs/>
              </w:rPr>
              <w:t>Análise</w:t>
            </w: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9FB29" w14:textId="5B518658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proofErr w:type="spellStart"/>
            <w:r w:rsidRPr="006F5AF3">
              <w:rPr>
                <w:rFonts w:cs="Tahoma"/>
                <w:b/>
                <w:bCs/>
              </w:rPr>
              <w:t>Respons</w:t>
            </w:r>
            <w:proofErr w:type="spellEnd"/>
            <w:r>
              <w:rPr>
                <w:rFonts w:cs="Tahoma"/>
                <w:b/>
                <w:bCs/>
              </w:rPr>
              <w:t>.</w:t>
            </w:r>
            <w:r w:rsidRPr="006F5AF3">
              <w:rPr>
                <w:rFonts w:cs="Tahoma"/>
                <w:b/>
                <w:bCs/>
              </w:rPr>
              <w:t xml:space="preserve"> Interno</w:t>
            </w:r>
          </w:p>
        </w:tc>
      </w:tr>
      <w:tr w:rsidR="006F5AF3" w:rsidRPr="006F5AF3" w14:paraId="0FD65BCF" w14:textId="77777777" w:rsidTr="00C7365A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1266A" w14:textId="74A49FC0" w:rsidR="006F5AF3" w:rsidRPr="006F5AF3" w:rsidRDefault="00C7365A" w:rsidP="006F5AF3">
            <w:pPr>
              <w:ind w:firstLine="0"/>
              <w:jc w:val="center"/>
              <w:rPr>
                <w:rFonts w:cs="Tahoma"/>
              </w:rPr>
            </w:pPr>
            <w:r w:rsidRPr="00C7365A">
              <w:rPr>
                <w:rFonts w:cs="Tahoma"/>
              </w:rPr>
              <w:t>Prefeitura Municipal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BA83E" w14:textId="6AAB4126" w:rsidR="006F5AF3" w:rsidRPr="006F5AF3" w:rsidRDefault="00C7365A" w:rsidP="006F5AF3">
            <w:pPr>
              <w:ind w:firstLine="0"/>
              <w:jc w:val="center"/>
              <w:rPr>
                <w:rFonts w:cs="Tahoma"/>
              </w:rPr>
            </w:pPr>
            <w:r w:rsidRPr="00C7365A">
              <w:rPr>
                <w:rFonts w:cs="Tahoma"/>
              </w:rPr>
              <w:t>Aprovação do Projeto Básico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2368E" w14:textId="7EB675D4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Todas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3ABDF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54C06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25CFF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</w:tr>
      <w:tr w:rsidR="006F5AF3" w:rsidRPr="006F5AF3" w14:paraId="66A10D11" w14:textId="77777777" w:rsidTr="00C7365A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89D4C" w14:textId="672F4998" w:rsidR="006F5AF3" w:rsidRPr="006F5AF3" w:rsidRDefault="00C7365A" w:rsidP="006F5AF3">
            <w:pPr>
              <w:ind w:firstLine="0"/>
              <w:jc w:val="center"/>
              <w:rPr>
                <w:rFonts w:cs="Tahoma"/>
              </w:rPr>
            </w:pPr>
            <w:r w:rsidRPr="00C7365A">
              <w:rPr>
                <w:rFonts w:cs="Tahoma"/>
              </w:rPr>
              <w:t>SAMAE / CELESC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74CF8" w14:textId="0847CA0F" w:rsidR="006F5AF3" w:rsidRPr="006F5AF3" w:rsidRDefault="00C7365A" w:rsidP="006F5AF3">
            <w:pPr>
              <w:ind w:firstLine="0"/>
              <w:jc w:val="center"/>
              <w:rPr>
                <w:rFonts w:cs="Tahoma"/>
              </w:rPr>
            </w:pPr>
            <w:r w:rsidRPr="00C7365A">
              <w:rPr>
                <w:rFonts w:cs="Tahoma"/>
              </w:rPr>
              <w:t>Aprovação de Ligações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09059" w14:textId="00E86BFE" w:rsidR="006F5AF3" w:rsidRPr="006F5AF3" w:rsidRDefault="00C7365A" w:rsidP="006F5AF3">
            <w:pPr>
              <w:ind w:firstLine="0"/>
              <w:jc w:val="center"/>
              <w:rPr>
                <w:rFonts w:cs="Tahoma"/>
              </w:rPr>
            </w:pPr>
            <w:r w:rsidRPr="00C7365A">
              <w:rPr>
                <w:rFonts w:cs="Tahoma"/>
              </w:rPr>
              <w:t xml:space="preserve">Hidráulica, </w:t>
            </w:r>
            <w:proofErr w:type="gramStart"/>
            <w:r w:rsidRPr="00C7365A">
              <w:rPr>
                <w:rFonts w:cs="Tahoma"/>
              </w:rPr>
              <w:t>Elétrica</w:t>
            </w:r>
            <w:proofErr w:type="gramEnd"/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E8065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08945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DEE918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</w:tr>
      <w:tr w:rsidR="006F5AF3" w:rsidRPr="006F5AF3" w14:paraId="20CC2433" w14:textId="77777777" w:rsidTr="006F5AF3">
        <w:tc>
          <w:tcPr>
            <w:tcW w:w="991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48696" w14:textId="772717BA" w:rsidR="006F5AF3" w:rsidRPr="006F5AF3" w:rsidRDefault="006F5AF3" w:rsidP="006F5AF3">
            <w:pPr>
              <w:jc w:val="center"/>
              <w:rPr>
                <w:rFonts w:cs="Tahoma"/>
              </w:rPr>
            </w:pPr>
            <w:r w:rsidRPr="006F5AF3">
              <w:rPr>
                <w:rFonts w:cs="Tahoma"/>
                <w:i/>
                <w:iCs/>
              </w:rPr>
              <w:t xml:space="preserve">Nota: </w:t>
            </w:r>
            <w:r>
              <w:rPr>
                <w:rFonts w:cs="Tahoma"/>
                <w:i/>
                <w:iCs/>
              </w:rPr>
              <w:t>Os prazos são estimativos</w:t>
            </w:r>
            <w:r w:rsidRPr="006F5AF3">
              <w:rPr>
                <w:rFonts w:cs="Tahoma"/>
                <w:i/>
                <w:iCs/>
              </w:rPr>
              <w:t>.</w:t>
            </w:r>
          </w:p>
        </w:tc>
      </w:tr>
    </w:tbl>
    <w:p w14:paraId="6EAE3B8F" w14:textId="6ECB5425" w:rsidR="00B479BC" w:rsidRPr="00B479BC" w:rsidRDefault="00B479BC" w:rsidP="00B479BC">
      <w:pPr>
        <w:pStyle w:val="Ttulo2"/>
      </w:pPr>
      <w:r w:rsidRPr="00B479BC">
        <w:rPr>
          <w:caps w:val="0"/>
        </w:rPr>
        <w:t>ESTRATÉGIAS ESPECÍFICAS PARA APROVAÇÃO DE PROJETOS COMPLEXOS</w:t>
      </w:r>
      <w:r w:rsidRPr="004D7C2F">
        <w:rPr>
          <w:caps w:val="0"/>
        </w:rPr>
        <w:t>:</w:t>
      </w:r>
    </w:p>
    <w:p w14:paraId="4FD991FB" w14:textId="77777777" w:rsidR="00C7365A" w:rsidRPr="00C7365A" w:rsidRDefault="00C7365A" w:rsidP="00FC5A14">
      <w:pPr>
        <w:pStyle w:val="PargrafodaLista"/>
        <w:numPr>
          <w:ilvl w:val="0"/>
          <w:numId w:val="6"/>
        </w:numPr>
        <w:rPr>
          <w:rFonts w:cs="Tahoma"/>
          <w:bCs/>
        </w:rPr>
      </w:pPr>
      <w:r w:rsidRPr="00C7365A">
        <w:rPr>
          <w:rFonts w:cs="Tahoma"/>
          <w:b/>
          <w:bCs/>
        </w:rPr>
        <w:t xml:space="preserve">Sistema de Automação e CLP: </w:t>
      </w:r>
      <w:r w:rsidRPr="00C7365A">
        <w:rPr>
          <w:rFonts w:cs="Tahoma"/>
          <w:bCs/>
        </w:rPr>
        <w:t>Apresentaremos memoriais descritivos detalhados das normas técnicas aplicáveis (ABNT NBR IEC 61131, NFPA 70) e especificações completas dos equipamentos (CLP, IHM, sensores) para comprovar segurança e conformidade.</w:t>
      </w:r>
    </w:p>
    <w:p w14:paraId="22FD9D43" w14:textId="77777777" w:rsidR="00C7365A" w:rsidRPr="00C7365A" w:rsidRDefault="00C7365A" w:rsidP="00FC5A14">
      <w:pPr>
        <w:pStyle w:val="PargrafodaLista"/>
        <w:numPr>
          <w:ilvl w:val="0"/>
          <w:numId w:val="6"/>
        </w:numPr>
        <w:rPr>
          <w:rFonts w:cs="Tahoma"/>
          <w:bCs/>
        </w:rPr>
      </w:pPr>
      <w:r w:rsidRPr="00C7365A">
        <w:rPr>
          <w:rFonts w:cs="Tahoma"/>
          <w:b/>
          <w:bCs/>
        </w:rPr>
        <w:t>Sistema de Tratamento de Água:</w:t>
      </w:r>
      <w:r w:rsidRPr="00C7365A">
        <w:rPr>
          <w:rFonts w:cs="Tahoma"/>
          <w:bCs/>
        </w:rPr>
        <w:t xml:space="preserve"> Os projetos hidráulico e elétrico do sistema de filtragem e desinfecção serão elaborados por profissional com experiência comprovada, acompanhados de laudos e especificações dos dosadores químicos ou sistemas UV, conforme Portaria GM/MS nº 5/2017.</w:t>
      </w:r>
    </w:p>
    <w:p w14:paraId="16E01CDF" w14:textId="1BB4B56C" w:rsidR="00B479BC" w:rsidRPr="00C7365A" w:rsidRDefault="00C7365A" w:rsidP="00FC5A14">
      <w:pPr>
        <w:pStyle w:val="PargrafodaLista"/>
        <w:numPr>
          <w:ilvl w:val="0"/>
          <w:numId w:val="6"/>
        </w:numPr>
        <w:rPr>
          <w:rFonts w:cs="Tahoma"/>
          <w:bCs/>
        </w:rPr>
      </w:pPr>
      <w:r w:rsidRPr="00C7365A">
        <w:rPr>
          <w:rFonts w:cs="Tahoma"/>
          <w:b/>
          <w:bCs/>
        </w:rPr>
        <w:lastRenderedPageBreak/>
        <w:t>Estratégia Proativa:</w:t>
      </w:r>
      <w:r w:rsidRPr="00C7365A">
        <w:rPr>
          <w:rFonts w:cs="Tahoma"/>
          <w:bCs/>
        </w:rPr>
        <w:t xml:space="preserve"> Contato prévio com os técnicos dos órgãos para alinhar expectativas, protocolo com checklist de conformidade e acompanhamento presencial/semanal dos processos.</w:t>
      </w:r>
    </w:p>
    <w:p w14:paraId="5574E67E" w14:textId="2B97D2A0" w:rsidR="00B479BC" w:rsidRPr="00B479BC" w:rsidRDefault="00B479BC" w:rsidP="00B479BC">
      <w:pPr>
        <w:pStyle w:val="Ttulo1"/>
        <w:rPr>
          <w:rFonts w:cs="Tahoma"/>
          <w:bCs/>
        </w:rPr>
      </w:pPr>
      <w:r w:rsidRPr="00B479BC">
        <w:rPr>
          <w:rFonts w:cs="Tahoma"/>
        </w:rPr>
        <w:t>METODOLOGIA CONSTRUTIVA DETALHADA</w:t>
      </w:r>
    </w:p>
    <w:p w14:paraId="00BB5621" w14:textId="6B0F13EC" w:rsid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>(Esta é a seção mais crítica. Detalhe a execução de CADA disciplina, com foco especial na sequência lógica entre elas. Seja extremamente específico sobre a integração entre fundações, estrutura e drenagem.)</w:t>
      </w:r>
    </w:p>
    <w:p w14:paraId="77988D29" w14:textId="2AF15357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t>Sequência Construtiva Integrada:</w:t>
      </w:r>
    </w:p>
    <w:p w14:paraId="2DE3E81C" w14:textId="4B1ECC83" w:rsidR="00B479BC" w:rsidRP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>[Apresente um diagrama ou descreva a sequência lógica de execução, considerando a interdependência entre as disciplinas. Exemplo:]</w:t>
      </w:r>
    </w:p>
    <w:p w14:paraId="5A87B107" w14:textId="2DD180F3" w:rsidR="00B479BC" w:rsidRPr="00B479BC" w:rsidRDefault="00C7365A" w:rsidP="00FC5A14">
      <w:pPr>
        <w:numPr>
          <w:ilvl w:val="0"/>
          <w:numId w:val="7"/>
        </w:numPr>
        <w:rPr>
          <w:rFonts w:cs="Tahoma"/>
        </w:rPr>
      </w:pPr>
      <w:r w:rsidRPr="00C7365A">
        <w:rPr>
          <w:rFonts w:cs="Tahoma"/>
        </w:rPr>
        <w:t>Mobilização e Locação</w:t>
      </w:r>
    </w:p>
    <w:p w14:paraId="229F4DA5" w14:textId="2805072F" w:rsidR="00B479BC" w:rsidRPr="00B479BC" w:rsidRDefault="00C7365A" w:rsidP="00FC5A14">
      <w:pPr>
        <w:numPr>
          <w:ilvl w:val="0"/>
          <w:numId w:val="7"/>
        </w:numPr>
        <w:rPr>
          <w:rFonts w:cs="Tahoma"/>
        </w:rPr>
      </w:pPr>
      <w:r w:rsidRPr="00C7365A">
        <w:rPr>
          <w:rFonts w:cs="Tahoma"/>
        </w:rPr>
        <w:t>Serviços Iniciais e Fundações</w:t>
      </w:r>
    </w:p>
    <w:p w14:paraId="54728AE8" w14:textId="5DB331A3" w:rsidR="00B479BC" w:rsidRPr="00B479BC" w:rsidRDefault="00C7365A" w:rsidP="00FC5A14">
      <w:pPr>
        <w:numPr>
          <w:ilvl w:val="0"/>
          <w:numId w:val="7"/>
        </w:numPr>
        <w:rPr>
          <w:rFonts w:cs="Tahoma"/>
        </w:rPr>
      </w:pPr>
      <w:r w:rsidRPr="00C7365A">
        <w:rPr>
          <w:rFonts w:cs="Tahoma"/>
        </w:rPr>
        <w:t>Estrutura da Casa de Máquinas</w:t>
      </w:r>
    </w:p>
    <w:p w14:paraId="4947C990" w14:textId="2BA66C0B" w:rsidR="00B479BC" w:rsidRPr="00B479BC" w:rsidRDefault="00C7365A" w:rsidP="00FC5A14">
      <w:pPr>
        <w:numPr>
          <w:ilvl w:val="0"/>
          <w:numId w:val="7"/>
        </w:numPr>
        <w:rPr>
          <w:rFonts w:cs="Tahoma"/>
        </w:rPr>
      </w:pPr>
      <w:r w:rsidRPr="00C7365A">
        <w:rPr>
          <w:rFonts w:cs="Tahoma"/>
        </w:rPr>
        <w:t>Instalações Preliminares na Casa</w:t>
      </w:r>
    </w:p>
    <w:p w14:paraId="620C66A3" w14:textId="4A2C761B" w:rsidR="00B479BC" w:rsidRPr="00B479BC" w:rsidRDefault="00C7365A" w:rsidP="00FC5A14">
      <w:pPr>
        <w:numPr>
          <w:ilvl w:val="0"/>
          <w:numId w:val="7"/>
        </w:numPr>
        <w:rPr>
          <w:rFonts w:cs="Tahoma"/>
        </w:rPr>
      </w:pPr>
      <w:r w:rsidRPr="00C7365A">
        <w:rPr>
          <w:rFonts w:cs="Tahoma"/>
        </w:rPr>
        <w:t>Estrutura da Bacia da Fonte</w:t>
      </w:r>
    </w:p>
    <w:p w14:paraId="5D5A57DD" w14:textId="77777777" w:rsidR="00C716C4" w:rsidRDefault="00C716C4" w:rsidP="00FC5A14">
      <w:pPr>
        <w:numPr>
          <w:ilvl w:val="0"/>
          <w:numId w:val="7"/>
        </w:numPr>
        <w:rPr>
          <w:rFonts w:cs="Tahoma"/>
        </w:rPr>
      </w:pPr>
      <w:r w:rsidRPr="00C716C4">
        <w:rPr>
          <w:rFonts w:cs="Tahoma"/>
        </w:rPr>
        <w:t>Instalações Hidráulicas e Elétricas</w:t>
      </w:r>
    </w:p>
    <w:p w14:paraId="7CBD3BFE" w14:textId="77777777" w:rsidR="00C716C4" w:rsidRDefault="00C716C4" w:rsidP="00FC5A14">
      <w:pPr>
        <w:numPr>
          <w:ilvl w:val="0"/>
          <w:numId w:val="7"/>
        </w:numPr>
        <w:rPr>
          <w:rFonts w:cs="Tahoma"/>
        </w:rPr>
      </w:pPr>
      <w:r w:rsidRPr="00C716C4">
        <w:rPr>
          <w:rFonts w:cs="Tahoma"/>
        </w:rPr>
        <w:t>Revestimento e Acabamento</w:t>
      </w:r>
    </w:p>
    <w:p w14:paraId="3AB24679" w14:textId="77777777" w:rsidR="00C716C4" w:rsidRDefault="00C716C4" w:rsidP="00FC5A14">
      <w:pPr>
        <w:numPr>
          <w:ilvl w:val="0"/>
          <w:numId w:val="7"/>
        </w:numPr>
        <w:rPr>
          <w:rFonts w:cs="Tahoma"/>
        </w:rPr>
      </w:pPr>
      <w:r w:rsidRPr="00C716C4">
        <w:rPr>
          <w:rFonts w:cs="Tahoma"/>
        </w:rPr>
        <w:t>Instalação de Equipamentos</w:t>
      </w:r>
    </w:p>
    <w:p w14:paraId="10CA6671" w14:textId="7EC63234" w:rsidR="00B479BC" w:rsidRDefault="00C716C4" w:rsidP="00FC5A14">
      <w:pPr>
        <w:numPr>
          <w:ilvl w:val="0"/>
          <w:numId w:val="7"/>
        </w:numPr>
        <w:rPr>
          <w:rFonts w:cs="Tahoma"/>
        </w:rPr>
      </w:pPr>
      <w:r w:rsidRPr="00C716C4">
        <w:rPr>
          <w:rFonts w:cs="Tahoma"/>
        </w:rPr>
        <w:t>Integração, Testes e Comissionamento</w:t>
      </w:r>
    </w:p>
    <w:p w14:paraId="02F50987" w14:textId="744EAFC0" w:rsidR="00B479BC" w:rsidRPr="00B479BC" w:rsidRDefault="00C716C4" w:rsidP="00B479BC">
      <w:pPr>
        <w:pStyle w:val="Ttulo2"/>
        <w:rPr>
          <w:bCs/>
        </w:rPr>
      </w:pPr>
      <w:r w:rsidRPr="00C716C4">
        <w:rPr>
          <w:rFonts w:cs="Tahoma"/>
          <w:bCs/>
        </w:rPr>
        <w:t>Plano Específico para a Casa de Máquinas Subterrânea</w:t>
      </w:r>
      <w:r w:rsidR="00B479BC" w:rsidRPr="00B479BC">
        <w:rPr>
          <w:rFonts w:cs="Tahoma"/>
          <w:bCs/>
        </w:rPr>
        <w:t>:</w:t>
      </w:r>
    </w:p>
    <w:p w14:paraId="3FC8ADC1" w14:textId="5C3E91B0" w:rsid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 xml:space="preserve"> (Mantenha o conteúdo detalhado </w:t>
      </w:r>
      <w:r w:rsidR="00C716C4">
        <w:rPr>
          <w:rFonts w:cs="Tahoma"/>
          <w:i/>
          <w:iCs/>
        </w:rPr>
        <w:t xml:space="preserve">como, </w:t>
      </w:r>
      <w:r w:rsidR="00C716C4" w:rsidRPr="00C716C4">
        <w:rPr>
          <w:rFonts w:cs="Tahoma"/>
          <w:i/>
          <w:iCs/>
        </w:rPr>
        <w:t>Impermeabilização</w:t>
      </w:r>
      <w:r w:rsidR="00C716C4">
        <w:rPr>
          <w:rFonts w:cs="Tahoma"/>
          <w:i/>
          <w:iCs/>
        </w:rPr>
        <w:t xml:space="preserve">, </w:t>
      </w:r>
      <w:r w:rsidR="00C716C4" w:rsidRPr="00C716C4">
        <w:rPr>
          <w:rFonts w:cs="Tahoma"/>
          <w:i/>
          <w:iCs/>
        </w:rPr>
        <w:t xml:space="preserve">Sistema </w:t>
      </w:r>
      <w:proofErr w:type="spellStart"/>
      <w:r w:rsidR="00C716C4" w:rsidRPr="00C716C4">
        <w:rPr>
          <w:rFonts w:cs="Tahoma"/>
          <w:i/>
          <w:iCs/>
        </w:rPr>
        <w:t>Anti-enchente</w:t>
      </w:r>
      <w:proofErr w:type="spellEnd"/>
      <w:r w:rsidR="00C716C4">
        <w:rPr>
          <w:rFonts w:cs="Tahoma"/>
          <w:i/>
          <w:iCs/>
        </w:rPr>
        <w:t xml:space="preserve">, </w:t>
      </w:r>
      <w:r w:rsidR="00C716C4" w:rsidRPr="00C716C4">
        <w:rPr>
          <w:rFonts w:cs="Tahoma"/>
          <w:i/>
          <w:iCs/>
        </w:rPr>
        <w:t>Ventilação e Acesso</w:t>
      </w:r>
      <w:r w:rsidRPr="00B479BC">
        <w:rPr>
          <w:rFonts w:cs="Tahoma"/>
          <w:i/>
          <w:iCs/>
        </w:rPr>
        <w:t>)</w:t>
      </w:r>
    </w:p>
    <w:p w14:paraId="39A47432" w14:textId="40957311" w:rsidR="00C716C4" w:rsidRDefault="00C716C4" w:rsidP="00B479BC">
      <w:pPr>
        <w:pStyle w:val="Ttulo2"/>
        <w:rPr>
          <w:bCs/>
        </w:rPr>
      </w:pPr>
      <w:r w:rsidRPr="00C716C4">
        <w:rPr>
          <w:bCs/>
        </w:rPr>
        <w:t>Plano Específico para a Casa de Máquinas Subterrânea:</w:t>
      </w:r>
    </w:p>
    <w:p w14:paraId="26E762B9" w14:textId="77777777" w:rsidR="00C716C4" w:rsidRPr="00C716C4" w:rsidRDefault="00C716C4" w:rsidP="00FC5A14">
      <w:pPr>
        <w:pStyle w:val="PargrafodaLista"/>
        <w:numPr>
          <w:ilvl w:val="0"/>
          <w:numId w:val="8"/>
        </w:numPr>
        <w:rPr>
          <w:rFonts w:cs="Tahoma"/>
        </w:rPr>
      </w:pPr>
      <w:r w:rsidRPr="00C716C4">
        <w:rPr>
          <w:rFonts w:cs="Tahoma"/>
          <w:b/>
        </w:rPr>
        <w:lastRenderedPageBreak/>
        <w:t>Impermeabilização:</w:t>
      </w:r>
      <w:r w:rsidRPr="00C716C4">
        <w:rPr>
          <w:rFonts w:cs="Tahoma"/>
        </w:rPr>
        <w:t xml:space="preserve"> Utilização de manta asfáltica polimérica ou sistema cristalizante, aplicado por empresa especializada subcontratada, com garantia e laudo técnico. Execução de "banheira" com drenos no piso.</w:t>
      </w:r>
    </w:p>
    <w:p w14:paraId="37140FF4" w14:textId="77777777" w:rsidR="00C716C4" w:rsidRPr="00C716C4" w:rsidRDefault="00C716C4" w:rsidP="00FC5A14">
      <w:pPr>
        <w:pStyle w:val="PargrafodaLista"/>
        <w:numPr>
          <w:ilvl w:val="0"/>
          <w:numId w:val="8"/>
        </w:numPr>
        <w:rPr>
          <w:rFonts w:cs="Tahoma"/>
        </w:rPr>
      </w:pPr>
      <w:r w:rsidRPr="00C716C4">
        <w:rPr>
          <w:rFonts w:cs="Tahoma"/>
          <w:b/>
        </w:rPr>
        <w:t xml:space="preserve">Sistema </w:t>
      </w:r>
      <w:proofErr w:type="spellStart"/>
      <w:r w:rsidRPr="00C716C4">
        <w:rPr>
          <w:rFonts w:cs="Tahoma"/>
          <w:b/>
        </w:rPr>
        <w:t>Anti-enchente</w:t>
      </w:r>
      <w:proofErr w:type="spellEnd"/>
      <w:r w:rsidRPr="00C716C4">
        <w:rPr>
          <w:rFonts w:cs="Tahoma"/>
          <w:b/>
        </w:rPr>
        <w:t>:</w:t>
      </w:r>
      <w:r w:rsidRPr="00C716C4">
        <w:rPr>
          <w:rFonts w:cs="Tahoma"/>
        </w:rPr>
        <w:t xml:space="preserve"> Instalação de sensor de nível de alta precisão ligado ao CLP, que desligará automaticamente as bombas e acionará um alarme em caso de elevação anormal do lençol freático ou entrada de água.</w:t>
      </w:r>
    </w:p>
    <w:p w14:paraId="2A3F47FE" w14:textId="77777777" w:rsidR="00C716C4" w:rsidRPr="00C716C4" w:rsidRDefault="00C716C4" w:rsidP="00FC5A14">
      <w:pPr>
        <w:pStyle w:val="PargrafodaLista"/>
        <w:numPr>
          <w:ilvl w:val="0"/>
          <w:numId w:val="8"/>
        </w:numPr>
        <w:rPr>
          <w:rFonts w:cs="Tahoma"/>
        </w:rPr>
      </w:pPr>
      <w:r w:rsidRPr="00C716C4">
        <w:rPr>
          <w:rFonts w:cs="Tahoma"/>
          <w:b/>
        </w:rPr>
        <w:t>Ventilação e Acesso:</w:t>
      </w:r>
      <w:r w:rsidRPr="00C716C4">
        <w:rPr>
          <w:rFonts w:cs="Tahoma"/>
        </w:rPr>
        <w:t xml:space="preserve"> Previsão de exaustor e admissão para controle de umidade e temperatura, e escada/almofada de acesso segura.</w:t>
      </w:r>
    </w:p>
    <w:p w14:paraId="428D0366" w14:textId="07ED6766" w:rsidR="00B479BC" w:rsidRPr="00B479BC" w:rsidRDefault="00C716C4" w:rsidP="00B479BC">
      <w:pPr>
        <w:pStyle w:val="Ttulo2"/>
        <w:rPr>
          <w:bCs/>
        </w:rPr>
      </w:pPr>
      <w:r w:rsidRPr="00C716C4">
        <w:rPr>
          <w:rFonts w:cs="Tahoma"/>
          <w:bCs/>
        </w:rPr>
        <w:t>Plano Específico para Instalação dos Jatos e Automação:</w:t>
      </w:r>
    </w:p>
    <w:p w14:paraId="66294004" w14:textId="77777777" w:rsidR="00C716C4" w:rsidRPr="00C716C4" w:rsidRDefault="00C716C4" w:rsidP="00FC5A14">
      <w:pPr>
        <w:pStyle w:val="PargrafodaLista"/>
        <w:numPr>
          <w:ilvl w:val="0"/>
          <w:numId w:val="8"/>
        </w:numPr>
        <w:rPr>
          <w:rFonts w:cs="Tahoma"/>
        </w:rPr>
      </w:pPr>
      <w:r w:rsidRPr="00C716C4">
        <w:rPr>
          <w:rFonts w:cs="Tahoma"/>
          <w:b/>
        </w:rPr>
        <w:t>Jatos</w:t>
      </w:r>
      <w:r w:rsidRPr="00C716C4">
        <w:rPr>
          <w:rFonts w:cs="Tahoma"/>
        </w:rPr>
        <w:t>: Os 17 jatos independentes serão instalados sobre bases niveladoras pré-fixadas na laje da bacia, com conexões flexíveis para absorver vibrações. Bocais em Aço Inox 316 para maior resistência à corrosão.</w:t>
      </w:r>
    </w:p>
    <w:p w14:paraId="158D86B1" w14:textId="77777777" w:rsidR="00C716C4" w:rsidRPr="00C716C4" w:rsidRDefault="00C716C4" w:rsidP="00FC5A14">
      <w:pPr>
        <w:pStyle w:val="PargrafodaLista"/>
        <w:numPr>
          <w:ilvl w:val="0"/>
          <w:numId w:val="8"/>
        </w:numPr>
        <w:rPr>
          <w:rFonts w:cs="Tahoma"/>
        </w:rPr>
      </w:pPr>
      <w:r w:rsidRPr="00C716C4">
        <w:rPr>
          <w:rFonts w:cs="Tahoma"/>
          <w:b/>
        </w:rPr>
        <w:t>Integração Hidráulica-Elétrica-Automação:</w:t>
      </w:r>
      <w:r w:rsidRPr="00C716C4">
        <w:rPr>
          <w:rFonts w:cs="Tahoma"/>
        </w:rPr>
        <w:t xml:space="preserve"> As bombas de cada jato (ou grupo de jatos) serão acionadas por inversores de frequência comandados pelo CLP, permitindo controle preciso de altura e vazão. O sinal do CLP também comanda as cores e efeitos das luzes LED de cada jato.</w:t>
      </w:r>
    </w:p>
    <w:p w14:paraId="452EEB84" w14:textId="3074B26A" w:rsidR="00B479BC" w:rsidRPr="00C716C4" w:rsidRDefault="00C716C4" w:rsidP="00FC5A14">
      <w:pPr>
        <w:pStyle w:val="PargrafodaLista"/>
        <w:numPr>
          <w:ilvl w:val="0"/>
          <w:numId w:val="8"/>
        </w:numPr>
        <w:rPr>
          <w:rFonts w:cs="Tahoma"/>
        </w:rPr>
      </w:pPr>
      <w:r w:rsidRPr="00C716C4">
        <w:rPr>
          <w:rFonts w:cs="Tahoma"/>
          <w:b/>
        </w:rPr>
        <w:t>Programação dos Modos:</w:t>
      </w:r>
      <w:r w:rsidRPr="00C716C4">
        <w:rPr>
          <w:rFonts w:cs="Tahoma"/>
        </w:rPr>
        <w:t xml:space="preserve"> O CLP será programado com os 5 modos exigidos (Interativo, Manual, Cores Temáticas, Econômico, Show). A interface IHM touchscreen permitirá a seleção pelo operador municipal.</w:t>
      </w:r>
    </w:p>
    <w:p w14:paraId="344511F5" w14:textId="70AC3D09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</w:p>
    <w:p w14:paraId="1C44C458" w14:textId="0B61FF77" w:rsidR="00B479BC" w:rsidRDefault="00B479BC" w:rsidP="00B479BC">
      <w:pPr>
        <w:pStyle w:val="Ttulo1"/>
        <w:rPr>
          <w:rFonts w:cs="Tahoma"/>
        </w:rPr>
      </w:pPr>
      <w:r>
        <w:rPr>
          <w:rFonts w:cs="Tahoma"/>
        </w:rPr>
        <w:t>COMPOSIÇÃO E EXPERIÊNCIA DA EQUIPE TÉCNICA</w:t>
      </w:r>
    </w:p>
    <w:p w14:paraId="1E3E9D4F" w14:textId="6D40D3ED" w:rsidR="00B479BC" w:rsidRPr="00DC75B5" w:rsidRDefault="00B479BC" w:rsidP="00B479BC">
      <w:pPr>
        <w:rPr>
          <w:rFonts w:cs="Tahoma"/>
          <w:i/>
          <w:iCs/>
        </w:rPr>
      </w:pPr>
      <w:r w:rsidRPr="00DC75B5">
        <w:rPr>
          <w:rFonts w:cs="Tahoma"/>
          <w:i/>
          <w:iCs/>
        </w:rPr>
        <w:t>(A equipe deve cobrir TODAS as disciplinas. Destaque experiência específica em estruturas metálicas e sistemas de drenagem.)</w:t>
      </w:r>
    </w:p>
    <w:p w14:paraId="6325AFA5" w14:textId="08ECC4AD" w:rsidR="00B479BC" w:rsidRPr="00B479BC" w:rsidRDefault="00B479BC" w:rsidP="00DC75B5">
      <w:pPr>
        <w:pStyle w:val="Ttulo2"/>
      </w:pPr>
      <w:r w:rsidRPr="00B479BC">
        <w:t>Quadro da Equipe Técnica Alocada por Disciplina:</w:t>
      </w:r>
    </w:p>
    <w:p w14:paraId="37D045E0" w14:textId="77777777" w:rsidR="00B479BC" w:rsidRPr="00B479BC" w:rsidRDefault="00B479BC" w:rsidP="00B479BC">
      <w:pPr>
        <w:rPr>
          <w:rFonts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560"/>
        <w:gridCol w:w="2404"/>
        <w:gridCol w:w="1983"/>
      </w:tblGrid>
      <w:tr w:rsidR="00B479BC" w14:paraId="118A4210" w14:textId="77777777" w:rsidTr="009822F6">
        <w:tc>
          <w:tcPr>
            <w:tcW w:w="1982" w:type="dxa"/>
          </w:tcPr>
          <w:p w14:paraId="45425E2F" w14:textId="0DA189B2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Nome</w:t>
            </w:r>
          </w:p>
        </w:tc>
        <w:tc>
          <w:tcPr>
            <w:tcW w:w="1982" w:type="dxa"/>
          </w:tcPr>
          <w:p w14:paraId="1E24199A" w14:textId="36EEDE17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Cargo</w:t>
            </w:r>
          </w:p>
        </w:tc>
        <w:tc>
          <w:tcPr>
            <w:tcW w:w="1560" w:type="dxa"/>
          </w:tcPr>
          <w:p w14:paraId="69F6EB54" w14:textId="18521EC2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Registro</w:t>
            </w:r>
          </w:p>
        </w:tc>
        <w:tc>
          <w:tcPr>
            <w:tcW w:w="2404" w:type="dxa"/>
          </w:tcPr>
          <w:p w14:paraId="40AEF32C" w14:textId="1E10295B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Disciplina</w:t>
            </w:r>
          </w:p>
        </w:tc>
        <w:tc>
          <w:tcPr>
            <w:tcW w:w="1983" w:type="dxa"/>
          </w:tcPr>
          <w:p w14:paraId="12B3A9EA" w14:textId="6200BEF6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Experiência (anos/obras)</w:t>
            </w:r>
          </w:p>
        </w:tc>
      </w:tr>
      <w:tr w:rsidR="00B479BC" w14:paraId="1A17501F" w14:textId="77777777" w:rsidTr="009822F6">
        <w:tc>
          <w:tcPr>
            <w:tcW w:w="1982" w:type="dxa"/>
          </w:tcPr>
          <w:p w14:paraId="0015214E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45AB575F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5943AD88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14650F9A" w14:textId="050BAA0F" w:rsidR="00B479BC" w:rsidRDefault="00C716C4" w:rsidP="00B479BC">
            <w:pPr>
              <w:ind w:firstLine="0"/>
              <w:rPr>
                <w:rFonts w:cs="Tahoma"/>
              </w:rPr>
            </w:pPr>
            <w:r w:rsidRPr="00C716C4">
              <w:rPr>
                <w:rFonts w:cs="Tahoma"/>
              </w:rPr>
              <w:t>Gestão Integrada (Projeto e Obra)</w:t>
            </w:r>
          </w:p>
        </w:tc>
        <w:tc>
          <w:tcPr>
            <w:tcW w:w="1983" w:type="dxa"/>
          </w:tcPr>
          <w:p w14:paraId="04144E95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B479BC" w14:paraId="4F190094" w14:textId="77777777" w:rsidTr="009822F6">
        <w:tc>
          <w:tcPr>
            <w:tcW w:w="1982" w:type="dxa"/>
          </w:tcPr>
          <w:p w14:paraId="0B696C43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666B0640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32DBC321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33D9A8D3" w14:textId="65071734" w:rsidR="00B479BC" w:rsidRDefault="00C716C4" w:rsidP="00B479BC">
            <w:pPr>
              <w:ind w:firstLine="0"/>
              <w:rPr>
                <w:rFonts w:cs="Tahoma"/>
              </w:rPr>
            </w:pPr>
            <w:r w:rsidRPr="00C716C4">
              <w:rPr>
                <w:rFonts w:cs="Tahoma"/>
              </w:rPr>
              <w:t>Arquitetura e Paisagismo</w:t>
            </w:r>
          </w:p>
        </w:tc>
        <w:tc>
          <w:tcPr>
            <w:tcW w:w="1983" w:type="dxa"/>
          </w:tcPr>
          <w:p w14:paraId="402E6657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B479BC" w14:paraId="1008DB95" w14:textId="77777777" w:rsidTr="009822F6">
        <w:tc>
          <w:tcPr>
            <w:tcW w:w="1982" w:type="dxa"/>
          </w:tcPr>
          <w:p w14:paraId="0D3819F7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3C48D74C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51784BC9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0F003B4F" w14:textId="5EDA68C0" w:rsidR="00B479BC" w:rsidRDefault="00C716C4" w:rsidP="00B479BC">
            <w:pPr>
              <w:ind w:firstLine="0"/>
              <w:rPr>
                <w:rFonts w:cs="Tahoma"/>
              </w:rPr>
            </w:pPr>
            <w:r w:rsidRPr="00C716C4">
              <w:rPr>
                <w:rFonts w:cs="Tahoma"/>
              </w:rPr>
              <w:t>Estrutural, Fundações e Gestão da Obra</w:t>
            </w:r>
            <w:r w:rsidRPr="00C716C4">
              <w:rPr>
                <w:rFonts w:cs="Tahoma"/>
              </w:rPr>
              <w:tab/>
            </w:r>
          </w:p>
        </w:tc>
        <w:tc>
          <w:tcPr>
            <w:tcW w:w="1983" w:type="dxa"/>
          </w:tcPr>
          <w:p w14:paraId="16EFFEA6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DC75B5" w14:paraId="503A913A" w14:textId="77777777" w:rsidTr="009822F6">
        <w:tc>
          <w:tcPr>
            <w:tcW w:w="1982" w:type="dxa"/>
          </w:tcPr>
          <w:p w14:paraId="7020E1D7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3884FA8E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608CE064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17894F1F" w14:textId="088F5B95" w:rsidR="00DC75B5" w:rsidRDefault="00C716C4" w:rsidP="00B479BC">
            <w:pPr>
              <w:ind w:firstLine="0"/>
              <w:rPr>
                <w:rFonts w:cs="Tahoma"/>
              </w:rPr>
            </w:pPr>
            <w:r w:rsidRPr="00C716C4">
              <w:rPr>
                <w:rFonts w:cs="Tahoma"/>
              </w:rPr>
              <w:t>Elétrica, Iluminação e CLP</w:t>
            </w:r>
          </w:p>
        </w:tc>
        <w:tc>
          <w:tcPr>
            <w:tcW w:w="1983" w:type="dxa"/>
          </w:tcPr>
          <w:p w14:paraId="09AD163B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  <w:tr w:rsidR="00DC75B5" w14:paraId="523FB2C9" w14:textId="77777777" w:rsidTr="009822F6">
        <w:tc>
          <w:tcPr>
            <w:tcW w:w="1982" w:type="dxa"/>
          </w:tcPr>
          <w:p w14:paraId="211787A4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1EBB70D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17E51F9C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4BFA50EE" w14:textId="44D35BED" w:rsidR="00DC75B5" w:rsidRDefault="00C716C4" w:rsidP="00B479BC">
            <w:pPr>
              <w:ind w:firstLine="0"/>
              <w:rPr>
                <w:rFonts w:cs="Tahoma"/>
              </w:rPr>
            </w:pPr>
            <w:r w:rsidRPr="00C716C4">
              <w:rPr>
                <w:rFonts w:cs="Tahoma"/>
              </w:rPr>
              <w:t>Hidráulica, Bombas, Tratamento de Água</w:t>
            </w:r>
          </w:p>
        </w:tc>
        <w:tc>
          <w:tcPr>
            <w:tcW w:w="1983" w:type="dxa"/>
          </w:tcPr>
          <w:p w14:paraId="5CFF8936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  <w:tr w:rsidR="00DC75B5" w14:paraId="1792D3C9" w14:textId="77777777" w:rsidTr="009822F6">
        <w:tc>
          <w:tcPr>
            <w:tcW w:w="1982" w:type="dxa"/>
          </w:tcPr>
          <w:p w14:paraId="23B21DB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032B3CF2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2CCDB142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6A16044C" w14:textId="23487697" w:rsidR="00DC75B5" w:rsidRDefault="00C716C4" w:rsidP="00B479BC">
            <w:pPr>
              <w:ind w:firstLine="0"/>
              <w:rPr>
                <w:rFonts w:cs="Tahoma"/>
              </w:rPr>
            </w:pPr>
            <w:r w:rsidRPr="00C716C4">
              <w:rPr>
                <w:rFonts w:cs="Tahoma"/>
              </w:rPr>
              <w:t>Programação CLP, Integração de Sistemas</w:t>
            </w:r>
          </w:p>
        </w:tc>
        <w:tc>
          <w:tcPr>
            <w:tcW w:w="1983" w:type="dxa"/>
          </w:tcPr>
          <w:p w14:paraId="69AFC7D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</w:tbl>
    <w:p w14:paraId="072EB651" w14:textId="77777777" w:rsidR="00DC75B5" w:rsidRDefault="00B479BC" w:rsidP="00B479BC">
      <w:pPr>
        <w:rPr>
          <w:rFonts w:cs="Tahoma"/>
        </w:rPr>
      </w:pPr>
      <w:r w:rsidRPr="00B479BC">
        <w:rPr>
          <w:rFonts w:cs="Tahoma"/>
        </w:rPr>
        <w:t>(Anexar cópia dos registros profissionais e currículos resumidos)</w:t>
      </w:r>
    </w:p>
    <w:p w14:paraId="0C015F3C" w14:textId="77777777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0E3EDA2E" w14:textId="694A7BF8" w:rsidR="00B479BC" w:rsidRPr="00DC75B5" w:rsidRDefault="00DC75B5" w:rsidP="00DC75B5">
      <w:pPr>
        <w:pStyle w:val="Ttulo1"/>
        <w:rPr>
          <w:rFonts w:cs="Tahoma"/>
        </w:rPr>
      </w:pPr>
      <w:r w:rsidRPr="00DC75B5">
        <w:rPr>
          <w:rFonts w:cs="Tahoma"/>
        </w:rPr>
        <w:lastRenderedPageBreak/>
        <w:t>PLANO DE GERENCIAMENTO DE RISCOS ALINHADO À MATRIZ DO TR</w:t>
      </w:r>
    </w:p>
    <w:p w14:paraId="0528B073" w14:textId="6B992582" w:rsidR="00DC75B5" w:rsidRDefault="00DC75B5" w:rsidP="00DC75B5">
      <w:pPr>
        <w:rPr>
          <w:rFonts w:cs="Tahoma"/>
          <w:i/>
          <w:iCs/>
        </w:rPr>
      </w:pPr>
      <w:r w:rsidRPr="00DC75B5">
        <w:rPr>
          <w:rFonts w:cs="Tahoma"/>
          <w:i/>
          <w:iCs/>
        </w:rPr>
        <w:t>(Considere riscos específicos de CADA disciplina, especialmente os mais críticos: estrutural metálica e drenagem.)</w:t>
      </w:r>
    </w:p>
    <w:p w14:paraId="5886C97B" w14:textId="5DA6C70B" w:rsidR="00DC75B5" w:rsidRDefault="00DC75B5" w:rsidP="00DC75B5">
      <w:pPr>
        <w:pStyle w:val="Ttulo2"/>
      </w:pPr>
      <w:r w:rsidRPr="00DC75B5">
        <w:t xml:space="preserve">Riscos Técnicos por </w:t>
      </w:r>
      <w:r w:rsidR="00FC5A14">
        <w:t>principais e ações mitigadoras</w:t>
      </w:r>
    </w:p>
    <w:p w14:paraId="5977EC9C" w14:textId="7DB7CD8B" w:rsidR="00DC75B5" w:rsidRPr="00DC75B5" w:rsidRDefault="00DC75B5" w:rsidP="00DC75B5">
      <w:pPr>
        <w:ind w:firstLine="0"/>
        <w:rPr>
          <w:rFonts w:cs="Tahoma"/>
        </w:rPr>
      </w:pPr>
      <w:r w:rsidRPr="00DC75B5">
        <w:rPr>
          <w:rFonts w:cs="Tahoma"/>
        </w:rPr>
        <w:t>Identifique pelo menos UM risco principal para cada disciplina e uma ação mitigadora:</w:t>
      </w:r>
    </w:p>
    <w:p w14:paraId="68BD08F1" w14:textId="452BBA11" w:rsidR="00DC75B5" w:rsidRPr="00C716C4" w:rsidRDefault="00C716C4" w:rsidP="00FC5A14">
      <w:pPr>
        <w:numPr>
          <w:ilvl w:val="0"/>
          <w:numId w:val="9"/>
        </w:numPr>
        <w:rPr>
          <w:rFonts w:cs="Tahoma"/>
        </w:rPr>
      </w:pPr>
      <w:r w:rsidRPr="00C716C4">
        <w:rPr>
          <w:rFonts w:cs="Tahoma"/>
          <w:b/>
          <w:bCs/>
        </w:rPr>
        <w:t>Risco: Inconsistência no Anteprojeto Fornecido</w:t>
      </w:r>
      <w:r>
        <w:rPr>
          <w:rFonts w:cs="Tahoma"/>
          <w:b/>
          <w:bCs/>
        </w:rPr>
        <w:t>:</w:t>
      </w:r>
    </w:p>
    <w:p w14:paraId="398DF23F" w14:textId="58D73814" w:rsidR="00C716C4" w:rsidRPr="00DC75B5" w:rsidRDefault="00C716C4" w:rsidP="00FC5A14">
      <w:pPr>
        <w:numPr>
          <w:ilvl w:val="1"/>
          <w:numId w:val="9"/>
        </w:numPr>
        <w:rPr>
          <w:rFonts w:cs="Tahoma"/>
        </w:rPr>
      </w:pPr>
      <w:r w:rsidRPr="00C716C4">
        <w:rPr>
          <w:rFonts w:cs="Tahoma"/>
        </w:rPr>
        <w:t>Ação: Realização de estudo técnico detalhado nas primeiras 2 semanas para identificar e propor soluções integradas, absorvendo este risco como previsto no regime de contratação integrada.</w:t>
      </w:r>
    </w:p>
    <w:p w14:paraId="52C505A0" w14:textId="77777777" w:rsidR="00C716C4" w:rsidRPr="00C716C4" w:rsidRDefault="00C716C4" w:rsidP="00FC5A14">
      <w:pPr>
        <w:numPr>
          <w:ilvl w:val="0"/>
          <w:numId w:val="9"/>
        </w:numPr>
        <w:rPr>
          <w:rFonts w:cs="Tahoma"/>
        </w:rPr>
      </w:pPr>
      <w:r w:rsidRPr="00C716C4">
        <w:rPr>
          <w:rFonts w:cs="Tahoma"/>
          <w:b/>
          <w:bCs/>
        </w:rPr>
        <w:t>Risco: Falha na Integração dos Sistemas (Hidráulico + Elétrico + Automação)</w:t>
      </w:r>
      <w:r>
        <w:rPr>
          <w:rFonts w:cs="Tahoma"/>
          <w:b/>
          <w:bCs/>
        </w:rPr>
        <w:t>:</w:t>
      </w:r>
    </w:p>
    <w:p w14:paraId="370CF173" w14:textId="412C46AC" w:rsidR="00DC75B5" w:rsidRPr="00C716C4" w:rsidRDefault="00C716C4" w:rsidP="00FC5A14">
      <w:pPr>
        <w:numPr>
          <w:ilvl w:val="1"/>
          <w:numId w:val="9"/>
        </w:numPr>
        <w:rPr>
          <w:rFonts w:cs="Tahoma"/>
        </w:rPr>
      </w:pPr>
      <w:r w:rsidRPr="00C716C4">
        <w:rPr>
          <w:rFonts w:cs="Tahoma"/>
          <w:bCs/>
        </w:rPr>
        <w:t>Ação: Desenvolvimento de um protótipo virtual de programação (simulação) antes da compra dos equipamentos. Testes de integração em bancada antes da instalação definitiva.</w:t>
      </w:r>
    </w:p>
    <w:p w14:paraId="03E000D2" w14:textId="77777777" w:rsidR="00C716C4" w:rsidRPr="00C716C4" w:rsidRDefault="00C716C4" w:rsidP="00FC5A14">
      <w:pPr>
        <w:numPr>
          <w:ilvl w:val="0"/>
          <w:numId w:val="9"/>
        </w:numPr>
        <w:rPr>
          <w:rFonts w:cs="Tahoma"/>
        </w:rPr>
      </w:pPr>
      <w:r w:rsidRPr="00C716C4">
        <w:rPr>
          <w:rFonts w:cs="Tahoma"/>
          <w:b/>
          <w:bCs/>
        </w:rPr>
        <w:t>Risco: Infiltração na Casa de Máquinas Subterrânea.</w:t>
      </w:r>
    </w:p>
    <w:p w14:paraId="069791D6" w14:textId="55FF166B" w:rsidR="00DC75B5" w:rsidRPr="00DC75B5" w:rsidRDefault="00C716C4" w:rsidP="00FC5A14">
      <w:pPr>
        <w:numPr>
          <w:ilvl w:val="1"/>
          <w:numId w:val="9"/>
        </w:numPr>
        <w:rPr>
          <w:rFonts w:cs="Tahoma"/>
        </w:rPr>
      </w:pPr>
      <w:r w:rsidRPr="00C716C4">
        <w:rPr>
          <w:rFonts w:cs="Tahoma"/>
        </w:rPr>
        <w:t>Ação: Especificação de sistema duplo de impermeabilização (manta + aditivo cristalizante). Execução por subcontratada especializada com garantia contratual. Teste de estanqueidade de 72h obrigatório.</w:t>
      </w:r>
    </w:p>
    <w:p w14:paraId="0F5515A5" w14:textId="77777777" w:rsidR="00FC5A14" w:rsidRPr="00FC5A14" w:rsidRDefault="00FC5A14" w:rsidP="00FC5A14">
      <w:pPr>
        <w:numPr>
          <w:ilvl w:val="0"/>
          <w:numId w:val="9"/>
        </w:numPr>
        <w:rPr>
          <w:rFonts w:cs="Tahoma"/>
        </w:rPr>
      </w:pPr>
      <w:r w:rsidRPr="00FC5A14">
        <w:rPr>
          <w:rFonts w:cs="Tahoma"/>
          <w:b/>
          <w:bCs/>
        </w:rPr>
        <w:t>Risco: Atraso na Aprovação de Projetos por Órgãos Externos.</w:t>
      </w:r>
    </w:p>
    <w:p w14:paraId="7FC27609" w14:textId="4E6AEA40" w:rsidR="00DC75B5" w:rsidRPr="00DC75B5" w:rsidRDefault="00FC5A14" w:rsidP="00FC5A14">
      <w:pPr>
        <w:numPr>
          <w:ilvl w:val="1"/>
          <w:numId w:val="9"/>
        </w:numPr>
        <w:rPr>
          <w:rFonts w:cs="Tahoma"/>
        </w:rPr>
      </w:pPr>
      <w:r w:rsidRPr="00FC5A14">
        <w:rPr>
          <w:rFonts w:cs="Tahoma"/>
        </w:rPr>
        <w:t>Ação: Designação de um gestor exclusivo para aprovações, com contatos pré-estabelecidos. Protocolo eletrônico com acompanhamento diário e visitas presenciais semanais para cobrar andamento.</w:t>
      </w:r>
    </w:p>
    <w:p w14:paraId="4054F144" w14:textId="77777777" w:rsidR="00FC5A14" w:rsidRPr="00FC5A14" w:rsidRDefault="00FC5A14" w:rsidP="00FC5A14">
      <w:pPr>
        <w:numPr>
          <w:ilvl w:val="0"/>
          <w:numId w:val="9"/>
        </w:numPr>
        <w:rPr>
          <w:rFonts w:cs="Tahoma"/>
        </w:rPr>
      </w:pPr>
      <w:r w:rsidRPr="00FC5A14">
        <w:rPr>
          <w:rFonts w:cs="Tahoma"/>
          <w:b/>
          <w:bCs/>
        </w:rPr>
        <w:t>Risco: Qualidade da Água não Conforme após Tratamento.</w:t>
      </w:r>
    </w:p>
    <w:p w14:paraId="6237396B" w14:textId="4DEDCCBA" w:rsidR="00DC75B5" w:rsidRPr="00FC5A14" w:rsidRDefault="00FC5A14" w:rsidP="00FC5A14">
      <w:pPr>
        <w:numPr>
          <w:ilvl w:val="1"/>
          <w:numId w:val="9"/>
        </w:numPr>
        <w:rPr>
          <w:rFonts w:cs="Tahoma"/>
        </w:rPr>
      </w:pPr>
      <w:r w:rsidRPr="00FC5A14">
        <w:rPr>
          <w:rFonts w:cs="Tahoma"/>
          <w:iCs/>
        </w:rPr>
        <w:t>Ação: Especificação de sistema de tratamento com redundância (filtro de areia + cloração automática + UV). Instalação de sonda de monitoramento contínuo de pH e cloro residual.</w:t>
      </w:r>
    </w:p>
    <w:p w14:paraId="713477E0" w14:textId="41468B52" w:rsidR="00DC75B5" w:rsidRDefault="00DC75B5" w:rsidP="00DC75B5">
      <w:pPr>
        <w:pStyle w:val="Ttulo2"/>
      </w:pPr>
      <w:r w:rsidRPr="00DC75B5">
        <w:rPr>
          <w:rFonts w:cs="Tahoma"/>
          <w:bCs/>
        </w:rPr>
        <w:lastRenderedPageBreak/>
        <w:t>Plano Integrado de Contingência:</w:t>
      </w:r>
    </w:p>
    <w:p w14:paraId="7BA2AB57" w14:textId="080CBC1C" w:rsidR="00DC75B5" w:rsidRPr="00DC75B5" w:rsidRDefault="00DC75B5" w:rsidP="00DC75B5">
      <w:pPr>
        <w:ind w:firstLine="0"/>
        <w:rPr>
          <w:rFonts w:cs="Tahoma"/>
          <w:i/>
          <w:iCs/>
        </w:rPr>
      </w:pPr>
      <w:r w:rsidRPr="00DC75B5">
        <w:rPr>
          <w:rFonts w:cs="Tahoma"/>
          <w:i/>
          <w:iCs/>
        </w:rPr>
        <w:t>(Como um problema em uma disciplina pode afetar as outras? Descreva um plano</w:t>
      </w:r>
      <w:r>
        <w:rPr>
          <w:rFonts w:cs="Tahoma"/>
          <w:i/>
          <w:iCs/>
        </w:rPr>
        <w:t>)</w:t>
      </w:r>
    </w:p>
    <w:p w14:paraId="2A9410E8" w14:textId="7AEA7B14" w:rsidR="00DC75B5" w:rsidRPr="00DC75B5" w:rsidRDefault="00DC75B5" w:rsidP="00FC5A14">
      <w:pPr>
        <w:numPr>
          <w:ilvl w:val="0"/>
          <w:numId w:val="10"/>
        </w:numPr>
        <w:rPr>
          <w:rFonts w:cs="Tahoma"/>
        </w:rPr>
      </w:pPr>
      <w:r w:rsidRPr="00DC75B5">
        <w:rPr>
          <w:rFonts w:cs="Tahoma"/>
          <w:b/>
          <w:bCs/>
        </w:rPr>
        <w:t>Cenário:</w:t>
      </w:r>
      <w:r w:rsidRPr="00DC75B5">
        <w:rPr>
          <w:rFonts w:cs="Tahoma"/>
        </w:rPr>
        <w:t> </w:t>
      </w:r>
      <w:r>
        <w:rPr>
          <w:rFonts w:cs="Tahoma"/>
        </w:rPr>
        <w:t xml:space="preserve">[Ex.: </w:t>
      </w:r>
      <w:r w:rsidRPr="00DC75B5">
        <w:rPr>
          <w:rFonts w:cs="Tahoma"/>
        </w:rPr>
        <w:t>Atraso na montagem da estrutura metálica.</w:t>
      </w:r>
      <w:r>
        <w:rPr>
          <w:rFonts w:cs="Tahoma"/>
        </w:rPr>
        <w:t>]</w:t>
      </w:r>
    </w:p>
    <w:p w14:paraId="0D596821" w14:textId="1F8445AE" w:rsidR="00DC75B5" w:rsidRPr="00DC75B5" w:rsidRDefault="00DC75B5" w:rsidP="00FC5A14">
      <w:pPr>
        <w:numPr>
          <w:ilvl w:val="0"/>
          <w:numId w:val="10"/>
        </w:numPr>
        <w:rPr>
          <w:rFonts w:cs="Tahoma"/>
        </w:rPr>
      </w:pPr>
      <w:r w:rsidRPr="00DC75B5">
        <w:rPr>
          <w:rFonts w:cs="Tahoma"/>
          <w:b/>
          <w:bCs/>
        </w:rPr>
        <w:t>Impacto nas outras disciplinas:</w:t>
      </w:r>
      <w:r w:rsidRPr="00DC75B5">
        <w:rPr>
          <w:rFonts w:cs="Tahoma"/>
        </w:rPr>
        <w:t> </w:t>
      </w:r>
      <w:r>
        <w:rPr>
          <w:rFonts w:cs="Tahoma"/>
        </w:rPr>
        <w:t xml:space="preserve">[Ex.: </w:t>
      </w:r>
      <w:r w:rsidR="00FC5A14" w:rsidRPr="00FC5A14">
        <w:rPr>
          <w:rFonts w:cs="Tahoma"/>
        </w:rPr>
        <w:t>Bloqueia a fase de comissionamento e testes integrados, podendo atrasar a entrega final.</w:t>
      </w:r>
      <w:r>
        <w:rPr>
          <w:rFonts w:cs="Tahoma"/>
        </w:rPr>
        <w:t>]</w:t>
      </w:r>
    </w:p>
    <w:p w14:paraId="39FC7748" w14:textId="279408AF" w:rsidR="00DC75B5" w:rsidRDefault="00DC75B5" w:rsidP="00FC5A14">
      <w:pPr>
        <w:numPr>
          <w:ilvl w:val="0"/>
          <w:numId w:val="10"/>
        </w:numPr>
        <w:rPr>
          <w:rFonts w:cs="Tahoma"/>
        </w:rPr>
      </w:pPr>
      <w:r w:rsidRPr="00DC75B5">
        <w:rPr>
          <w:rFonts w:cs="Tahoma"/>
          <w:b/>
          <w:bCs/>
        </w:rPr>
        <w:t>Ações de recuperação:</w:t>
      </w:r>
      <w:r w:rsidRPr="00DC75B5">
        <w:rPr>
          <w:rFonts w:cs="Tahoma"/>
        </w:rPr>
        <w:t xml:space="preserve"> [descreva, ex.: Trabalho em </w:t>
      </w:r>
      <w:proofErr w:type="spellStart"/>
      <w:r w:rsidRPr="00DC75B5">
        <w:rPr>
          <w:rFonts w:cs="Tahoma"/>
        </w:rPr>
        <w:t>overtime</w:t>
      </w:r>
      <w:proofErr w:type="spellEnd"/>
      <w:r w:rsidRPr="00DC75B5">
        <w:rPr>
          <w:rFonts w:cs="Tahoma"/>
        </w:rPr>
        <w:t>, ajuste de sequência]</w:t>
      </w:r>
    </w:p>
    <w:p w14:paraId="2AFC3C8C" w14:textId="77777777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9AB8294" w14:textId="11A61E64" w:rsidR="00DC75B5" w:rsidRPr="00DC75B5" w:rsidRDefault="00DC75B5" w:rsidP="00DC75B5">
      <w:pPr>
        <w:pStyle w:val="Ttulo1"/>
        <w:rPr>
          <w:rFonts w:cs="Tahoma"/>
        </w:rPr>
      </w:pPr>
      <w:r>
        <w:rPr>
          <w:rFonts w:cs="Tahoma"/>
        </w:rPr>
        <w:lastRenderedPageBreak/>
        <w:t>DECLARAÇÃO DE VERACIDADE</w:t>
      </w:r>
    </w:p>
    <w:p w14:paraId="7D34985E" w14:textId="77777777" w:rsidR="00DC75B5" w:rsidRPr="00DC75B5" w:rsidRDefault="00DC75B5" w:rsidP="00DC75B5">
      <w:pPr>
        <w:ind w:firstLine="0"/>
        <w:rPr>
          <w:rFonts w:cs="Tahoma"/>
        </w:rPr>
      </w:pPr>
    </w:p>
    <w:p w14:paraId="5DF27EC8" w14:textId="337C802A" w:rsidR="00DC75B5" w:rsidRDefault="00FC5A14" w:rsidP="00DC75B5">
      <w:pPr>
        <w:rPr>
          <w:rFonts w:cs="Tahoma"/>
        </w:rPr>
      </w:pPr>
      <w:r w:rsidRPr="00FC5A14">
        <w:rPr>
          <w:rFonts w:cs="Tahoma"/>
        </w:rPr>
        <w:t>Nós, [</w:t>
      </w:r>
      <w:bookmarkStart w:id="1" w:name="_GoBack"/>
      <w:r w:rsidRPr="00FC5A14">
        <w:rPr>
          <w:rFonts w:cs="Tahoma"/>
          <w:b/>
        </w:rPr>
        <w:t>RAZÃO SOCIAL DA EMPRESA LICITANTE</w:t>
      </w:r>
      <w:bookmarkEnd w:id="1"/>
      <w:r w:rsidRPr="00FC5A14">
        <w:rPr>
          <w:rFonts w:cs="Tahoma"/>
        </w:rPr>
        <w:t>], CNPJ [</w:t>
      </w:r>
      <w:r w:rsidRPr="00FC5A14">
        <w:rPr>
          <w:rFonts w:cs="Tahoma"/>
          <w:b/>
        </w:rPr>
        <w:t>Nº DO CNPJ</w:t>
      </w:r>
      <w:r w:rsidRPr="00FC5A14">
        <w:rPr>
          <w:rFonts w:cs="Tahoma"/>
        </w:rPr>
        <w:t xml:space="preserve">], declaramos que todas as informações técnicas e profissionais contidas nesta </w:t>
      </w:r>
      <w:r w:rsidRPr="00FC5A14">
        <w:rPr>
          <w:rFonts w:cs="Tahoma"/>
          <w:b/>
        </w:rPr>
        <w:t>Proposta Técnica</w:t>
      </w:r>
      <w:r w:rsidRPr="00FC5A14">
        <w:rPr>
          <w:rFonts w:cs="Tahoma"/>
        </w:rPr>
        <w:t xml:space="preserve"> são verídicas e que nossa empresa atende a todos os requisitos de habilitação técnica e econômico-financeira exigidos no edital. Assumimos total responsabilidade técnica pelo desenvolvimento, integração, execução e entrega da </w:t>
      </w:r>
      <w:r w:rsidRPr="00FC5A14">
        <w:rPr>
          <w:rFonts w:cs="Tahoma"/>
          <w:b/>
        </w:rPr>
        <w:t>Fonte Interativa Luminosa</w:t>
      </w:r>
      <w:r w:rsidRPr="00FC5A14">
        <w:rPr>
          <w:rFonts w:cs="Tahoma"/>
        </w:rPr>
        <w:t xml:space="preserve"> no Parque Central de Timbó, nos termos da Lei nº 14.133/2021 e do regime de Contratação Integrada.</w:t>
      </w:r>
    </w:p>
    <w:p w14:paraId="024EFF52" w14:textId="77777777" w:rsidR="00DC75B5" w:rsidRDefault="00DC75B5" w:rsidP="00DC75B5">
      <w:pPr>
        <w:rPr>
          <w:rFonts w:cs="Tahoma"/>
        </w:rPr>
      </w:pPr>
    </w:p>
    <w:p w14:paraId="7884E082" w14:textId="39EB83F5" w:rsidR="00DC75B5" w:rsidRPr="00DC75B5" w:rsidRDefault="00DC75B5" w:rsidP="00DC75B5">
      <w:pPr>
        <w:pStyle w:val="Ttulo1"/>
        <w:rPr>
          <w:rFonts w:cs="Tahoma"/>
        </w:rPr>
      </w:pPr>
      <w:r>
        <w:rPr>
          <w:rFonts w:cs="Tahoma"/>
        </w:rPr>
        <w:t>DESFECHO</w:t>
      </w:r>
    </w:p>
    <w:p w14:paraId="0A083924" w14:textId="77777777" w:rsidR="00DC75B5" w:rsidRPr="00DC75B5" w:rsidRDefault="00DC75B5" w:rsidP="00DC75B5">
      <w:pPr>
        <w:rPr>
          <w:rFonts w:cs="Tahoma"/>
        </w:rPr>
      </w:pPr>
    </w:p>
    <w:p w14:paraId="3AF6A41C" w14:textId="2A44C1E6" w:rsidR="00DC75B5" w:rsidRPr="00DC75B5" w:rsidRDefault="00DC75B5" w:rsidP="00DC75B5">
      <w:pPr>
        <w:jc w:val="right"/>
        <w:rPr>
          <w:rFonts w:cs="Tahoma"/>
        </w:rPr>
      </w:pPr>
      <w:r w:rsidRPr="00DC75B5">
        <w:rPr>
          <w:rFonts w:cs="Tahoma"/>
        </w:rPr>
        <w:t xml:space="preserve">Timbó/SC, ____ de ______________ </w:t>
      </w:r>
      <w:proofErr w:type="spellStart"/>
      <w:r w:rsidRPr="00DC75B5">
        <w:rPr>
          <w:rFonts w:cs="Tahoma"/>
        </w:rPr>
        <w:t>de</w:t>
      </w:r>
      <w:proofErr w:type="spellEnd"/>
      <w:r w:rsidRPr="00DC75B5">
        <w:rPr>
          <w:rFonts w:cs="Tahoma"/>
        </w:rPr>
        <w:t xml:space="preserve"> 202</w:t>
      </w:r>
      <w:r>
        <w:rPr>
          <w:rFonts w:cs="Tahoma"/>
        </w:rPr>
        <w:t>6</w:t>
      </w:r>
    </w:p>
    <w:p w14:paraId="6DF6E1F9" w14:textId="77777777" w:rsidR="00DC75B5" w:rsidRDefault="00DC75B5" w:rsidP="00DC75B5">
      <w:pPr>
        <w:rPr>
          <w:rFonts w:cs="Tahoma"/>
        </w:rPr>
      </w:pPr>
    </w:p>
    <w:p w14:paraId="23029DC4" w14:textId="3347EE31" w:rsidR="00DC75B5" w:rsidRPr="00DC75B5" w:rsidRDefault="00DC75B5" w:rsidP="00DC75B5">
      <w:pPr>
        <w:rPr>
          <w:rFonts w:cs="Tahoma"/>
        </w:rPr>
      </w:pPr>
    </w:p>
    <w:p w14:paraId="549F5CA1" w14:textId="4D6BB8FC" w:rsidR="00DC75B5" w:rsidRDefault="00DC75B5" w:rsidP="00DC75B5">
      <w:pPr>
        <w:ind w:firstLine="0"/>
        <w:jc w:val="left"/>
        <w:rPr>
          <w:rFonts w:cs="Tahoma"/>
        </w:rPr>
      </w:pPr>
      <w:r>
        <w:rPr>
          <w:rFonts w:cs="Tahoma"/>
        </w:rPr>
        <w:t>_____________________________________________</w:t>
      </w:r>
    </w:p>
    <w:p w14:paraId="366B28A4" w14:textId="5D2A1B40" w:rsidR="00DC75B5" w:rsidRPr="00DC75B5" w:rsidRDefault="00DC75B5" w:rsidP="00DC75B5">
      <w:pPr>
        <w:ind w:firstLine="0"/>
        <w:jc w:val="left"/>
        <w:rPr>
          <w:rFonts w:cs="Tahoma"/>
        </w:rPr>
      </w:pPr>
      <w:r w:rsidRPr="00DC75B5">
        <w:rPr>
          <w:rFonts w:cs="Tahoma"/>
        </w:rPr>
        <w:t>[Nome do Representante Legal]</w:t>
      </w:r>
      <w:r w:rsidRPr="00DC75B5">
        <w:rPr>
          <w:rFonts w:cs="Tahoma"/>
        </w:rPr>
        <w:br/>
        <w:t>[Cargo]</w:t>
      </w:r>
      <w:r w:rsidRPr="00DC75B5">
        <w:rPr>
          <w:rFonts w:cs="Tahoma"/>
        </w:rPr>
        <w:br/>
      </w:r>
    </w:p>
    <w:p w14:paraId="4802FD82" w14:textId="69899475" w:rsidR="00DC75B5" w:rsidRDefault="00DC75B5" w:rsidP="00DC75B5">
      <w:pPr>
        <w:rPr>
          <w:rFonts w:cs="Tahoma"/>
        </w:rPr>
      </w:pPr>
    </w:p>
    <w:p w14:paraId="5F4650F9" w14:textId="77777777" w:rsidR="00DC75B5" w:rsidRDefault="00DC75B5" w:rsidP="00DC75B5">
      <w:pPr>
        <w:rPr>
          <w:rFonts w:cs="Tahoma"/>
        </w:rPr>
      </w:pPr>
    </w:p>
    <w:p w14:paraId="7CFF6D5F" w14:textId="77777777" w:rsidR="00DC75B5" w:rsidRDefault="00DC75B5" w:rsidP="00DC75B5">
      <w:pPr>
        <w:ind w:firstLine="0"/>
        <w:jc w:val="left"/>
        <w:rPr>
          <w:rFonts w:cs="Tahoma"/>
        </w:rPr>
      </w:pPr>
      <w:r>
        <w:rPr>
          <w:rFonts w:cs="Tahoma"/>
        </w:rPr>
        <w:t>_____________________________________________</w:t>
      </w:r>
    </w:p>
    <w:p w14:paraId="35C44D94" w14:textId="6B6A040B" w:rsidR="00DC75B5" w:rsidRPr="00DC75B5" w:rsidRDefault="00DC75B5" w:rsidP="00DC75B5">
      <w:pPr>
        <w:ind w:firstLine="0"/>
        <w:jc w:val="left"/>
        <w:rPr>
          <w:rFonts w:cs="Tahoma"/>
        </w:rPr>
      </w:pPr>
      <w:r w:rsidRPr="00DC75B5">
        <w:rPr>
          <w:rFonts w:cs="Tahoma"/>
        </w:rPr>
        <w:t>[Nome do Coordenador Técnico do Projeto]</w:t>
      </w:r>
      <w:r w:rsidRPr="00DC75B5">
        <w:rPr>
          <w:rFonts w:cs="Tahoma"/>
        </w:rPr>
        <w:br/>
        <w:t>[CREA/CAU nº]</w:t>
      </w:r>
      <w:r w:rsidRPr="00DC75B5">
        <w:rPr>
          <w:rFonts w:cs="Tahoma"/>
        </w:rPr>
        <w:br/>
      </w:r>
    </w:p>
    <w:p w14:paraId="30EA38C2" w14:textId="1E364EA8" w:rsidR="004D7C2F" w:rsidRPr="000E5A1A" w:rsidRDefault="004D7C2F" w:rsidP="006F5AF3">
      <w:pPr>
        <w:rPr>
          <w:rFonts w:cs="Tahoma"/>
        </w:rPr>
      </w:pPr>
    </w:p>
    <w:sectPr w:rsidR="004D7C2F" w:rsidRPr="000E5A1A" w:rsidSect="004D7C2F">
      <w:type w:val="continuous"/>
      <w:pgSz w:w="11906" w:h="16838"/>
      <w:pgMar w:top="340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3BE67" w14:textId="77777777" w:rsidR="00CB5D40" w:rsidRDefault="00CB5D40" w:rsidP="00195B97">
      <w:pPr>
        <w:spacing w:before="0" w:line="240" w:lineRule="auto"/>
      </w:pPr>
      <w:r>
        <w:separator/>
      </w:r>
    </w:p>
  </w:endnote>
  <w:endnote w:type="continuationSeparator" w:id="0">
    <w:p w14:paraId="559B2894" w14:textId="77777777" w:rsidR="00CB5D40" w:rsidRDefault="00CB5D40" w:rsidP="00195B9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3EF2" w14:textId="77777777" w:rsidR="00CB5D40" w:rsidRDefault="00CB5D40" w:rsidP="00195B97">
      <w:pPr>
        <w:spacing w:before="0" w:line="240" w:lineRule="auto"/>
      </w:pPr>
      <w:r>
        <w:separator/>
      </w:r>
    </w:p>
  </w:footnote>
  <w:footnote w:type="continuationSeparator" w:id="0">
    <w:p w14:paraId="4E75987A" w14:textId="77777777" w:rsidR="00CB5D40" w:rsidRDefault="00CB5D40" w:rsidP="00195B9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136"/>
    <w:multiLevelType w:val="multilevel"/>
    <w:tmpl w:val="585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A4D42"/>
    <w:multiLevelType w:val="hybridMultilevel"/>
    <w:tmpl w:val="6602C7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4036E"/>
    <w:multiLevelType w:val="multilevel"/>
    <w:tmpl w:val="93A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F548F"/>
    <w:multiLevelType w:val="multilevel"/>
    <w:tmpl w:val="4E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39D7"/>
    <w:multiLevelType w:val="multilevel"/>
    <w:tmpl w:val="B5C614E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126" w:hanging="432"/>
      </w:pPr>
    </w:lvl>
    <w:lvl w:ilvl="2">
      <w:start w:val="1"/>
      <w:numFmt w:val="upperLetter"/>
      <w:pStyle w:val="Ttulo3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AB6CD7"/>
    <w:multiLevelType w:val="multilevel"/>
    <w:tmpl w:val="83B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5518C"/>
    <w:multiLevelType w:val="multilevel"/>
    <w:tmpl w:val="631A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E2596"/>
    <w:multiLevelType w:val="multilevel"/>
    <w:tmpl w:val="6B48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138D0"/>
    <w:multiLevelType w:val="multilevel"/>
    <w:tmpl w:val="A42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F0BB3"/>
    <w:multiLevelType w:val="multilevel"/>
    <w:tmpl w:val="241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CC"/>
    <w:rsid w:val="000059A7"/>
    <w:rsid w:val="000070C6"/>
    <w:rsid w:val="00010DB6"/>
    <w:rsid w:val="00013F36"/>
    <w:rsid w:val="000361BB"/>
    <w:rsid w:val="00037329"/>
    <w:rsid w:val="00037D3D"/>
    <w:rsid w:val="000422BC"/>
    <w:rsid w:val="00044AFB"/>
    <w:rsid w:val="00057A34"/>
    <w:rsid w:val="00061579"/>
    <w:rsid w:val="00082DA2"/>
    <w:rsid w:val="000922C5"/>
    <w:rsid w:val="00093F99"/>
    <w:rsid w:val="0009605E"/>
    <w:rsid w:val="000B346C"/>
    <w:rsid w:val="000B7F41"/>
    <w:rsid w:val="000C0638"/>
    <w:rsid w:val="000C5CAB"/>
    <w:rsid w:val="000E2727"/>
    <w:rsid w:val="000E4678"/>
    <w:rsid w:val="000E5A1A"/>
    <w:rsid w:val="0011329D"/>
    <w:rsid w:val="00120E36"/>
    <w:rsid w:val="001249AD"/>
    <w:rsid w:val="001330B7"/>
    <w:rsid w:val="0014200F"/>
    <w:rsid w:val="00145698"/>
    <w:rsid w:val="00146F26"/>
    <w:rsid w:val="00154B50"/>
    <w:rsid w:val="001561D4"/>
    <w:rsid w:val="00174112"/>
    <w:rsid w:val="001758EC"/>
    <w:rsid w:val="00175E05"/>
    <w:rsid w:val="00194D82"/>
    <w:rsid w:val="001952A4"/>
    <w:rsid w:val="00195B97"/>
    <w:rsid w:val="001A66A0"/>
    <w:rsid w:val="001C128D"/>
    <w:rsid w:val="001C6882"/>
    <w:rsid w:val="001E0DFF"/>
    <w:rsid w:val="0021255F"/>
    <w:rsid w:val="00212F04"/>
    <w:rsid w:val="002168FC"/>
    <w:rsid w:val="00235E33"/>
    <w:rsid w:val="00235F38"/>
    <w:rsid w:val="00237928"/>
    <w:rsid w:val="00253391"/>
    <w:rsid w:val="00275C78"/>
    <w:rsid w:val="00285C80"/>
    <w:rsid w:val="00291FDB"/>
    <w:rsid w:val="0029304C"/>
    <w:rsid w:val="00297BA1"/>
    <w:rsid w:val="002A03F0"/>
    <w:rsid w:val="002A2088"/>
    <w:rsid w:val="002A4B47"/>
    <w:rsid w:val="002A4DD8"/>
    <w:rsid w:val="002A57E2"/>
    <w:rsid w:val="002B19D7"/>
    <w:rsid w:val="002C1CC4"/>
    <w:rsid w:val="002D2BC2"/>
    <w:rsid w:val="002D7C30"/>
    <w:rsid w:val="002E1000"/>
    <w:rsid w:val="002E7521"/>
    <w:rsid w:val="002E756F"/>
    <w:rsid w:val="00303404"/>
    <w:rsid w:val="00312624"/>
    <w:rsid w:val="003150FC"/>
    <w:rsid w:val="00315807"/>
    <w:rsid w:val="003232FC"/>
    <w:rsid w:val="0033628B"/>
    <w:rsid w:val="00337D95"/>
    <w:rsid w:val="0034755F"/>
    <w:rsid w:val="00353AD3"/>
    <w:rsid w:val="003569C8"/>
    <w:rsid w:val="00367C50"/>
    <w:rsid w:val="00390F0C"/>
    <w:rsid w:val="003A2872"/>
    <w:rsid w:val="003A3230"/>
    <w:rsid w:val="003D2113"/>
    <w:rsid w:val="003E2668"/>
    <w:rsid w:val="003F495F"/>
    <w:rsid w:val="00401BB7"/>
    <w:rsid w:val="004106F2"/>
    <w:rsid w:val="0041652C"/>
    <w:rsid w:val="00431746"/>
    <w:rsid w:val="004357A2"/>
    <w:rsid w:val="0044631B"/>
    <w:rsid w:val="00460E9F"/>
    <w:rsid w:val="00464D5F"/>
    <w:rsid w:val="0049648A"/>
    <w:rsid w:val="004A094D"/>
    <w:rsid w:val="004A28FF"/>
    <w:rsid w:val="004A7180"/>
    <w:rsid w:val="004A7BB8"/>
    <w:rsid w:val="004C70CE"/>
    <w:rsid w:val="004D0899"/>
    <w:rsid w:val="004D4217"/>
    <w:rsid w:val="004D6FCF"/>
    <w:rsid w:val="004D7C2F"/>
    <w:rsid w:val="004E443B"/>
    <w:rsid w:val="004F2DD0"/>
    <w:rsid w:val="004F6E8C"/>
    <w:rsid w:val="00501B28"/>
    <w:rsid w:val="00504FFB"/>
    <w:rsid w:val="005060A7"/>
    <w:rsid w:val="00512284"/>
    <w:rsid w:val="00515E9F"/>
    <w:rsid w:val="005174A6"/>
    <w:rsid w:val="00522B07"/>
    <w:rsid w:val="00524874"/>
    <w:rsid w:val="00524EB3"/>
    <w:rsid w:val="00525C85"/>
    <w:rsid w:val="00527202"/>
    <w:rsid w:val="005302C7"/>
    <w:rsid w:val="00533009"/>
    <w:rsid w:val="00541908"/>
    <w:rsid w:val="00542278"/>
    <w:rsid w:val="00543488"/>
    <w:rsid w:val="005766A0"/>
    <w:rsid w:val="005801D2"/>
    <w:rsid w:val="00580899"/>
    <w:rsid w:val="00585630"/>
    <w:rsid w:val="005A10CB"/>
    <w:rsid w:val="005A2971"/>
    <w:rsid w:val="005A3335"/>
    <w:rsid w:val="005A39CC"/>
    <w:rsid w:val="005B685D"/>
    <w:rsid w:val="005C15BA"/>
    <w:rsid w:val="005C2B90"/>
    <w:rsid w:val="005C7460"/>
    <w:rsid w:val="005D46BC"/>
    <w:rsid w:val="005D5FA4"/>
    <w:rsid w:val="005D6849"/>
    <w:rsid w:val="005D73D3"/>
    <w:rsid w:val="005D75EC"/>
    <w:rsid w:val="005E1CD1"/>
    <w:rsid w:val="005F123F"/>
    <w:rsid w:val="006007CB"/>
    <w:rsid w:val="00624C96"/>
    <w:rsid w:val="00645CC2"/>
    <w:rsid w:val="0065271B"/>
    <w:rsid w:val="006617F1"/>
    <w:rsid w:val="00667CA0"/>
    <w:rsid w:val="00696661"/>
    <w:rsid w:val="006B0AE7"/>
    <w:rsid w:val="006B2F9C"/>
    <w:rsid w:val="006C4084"/>
    <w:rsid w:val="006D269A"/>
    <w:rsid w:val="006E75DC"/>
    <w:rsid w:val="006F5AF3"/>
    <w:rsid w:val="006F6286"/>
    <w:rsid w:val="006F6DF1"/>
    <w:rsid w:val="0070126F"/>
    <w:rsid w:val="007056BC"/>
    <w:rsid w:val="00712127"/>
    <w:rsid w:val="00712D1F"/>
    <w:rsid w:val="00716783"/>
    <w:rsid w:val="00716A6F"/>
    <w:rsid w:val="00721E83"/>
    <w:rsid w:val="00726198"/>
    <w:rsid w:val="0074210D"/>
    <w:rsid w:val="007446A2"/>
    <w:rsid w:val="00771B3C"/>
    <w:rsid w:val="0078133F"/>
    <w:rsid w:val="00786DFA"/>
    <w:rsid w:val="0079309D"/>
    <w:rsid w:val="007A2E9C"/>
    <w:rsid w:val="007C4347"/>
    <w:rsid w:val="007C4353"/>
    <w:rsid w:val="007D70F7"/>
    <w:rsid w:val="007D7947"/>
    <w:rsid w:val="007E55CA"/>
    <w:rsid w:val="007E613D"/>
    <w:rsid w:val="007F2171"/>
    <w:rsid w:val="007F49D5"/>
    <w:rsid w:val="00807682"/>
    <w:rsid w:val="008128AE"/>
    <w:rsid w:val="00816494"/>
    <w:rsid w:val="0081719B"/>
    <w:rsid w:val="00827253"/>
    <w:rsid w:val="00827FF3"/>
    <w:rsid w:val="008443C1"/>
    <w:rsid w:val="00894A00"/>
    <w:rsid w:val="008B3AE1"/>
    <w:rsid w:val="008C2C86"/>
    <w:rsid w:val="008D2FFD"/>
    <w:rsid w:val="008F0B5D"/>
    <w:rsid w:val="009038CC"/>
    <w:rsid w:val="00903F18"/>
    <w:rsid w:val="009059A5"/>
    <w:rsid w:val="00906EDA"/>
    <w:rsid w:val="00907DC3"/>
    <w:rsid w:val="00914965"/>
    <w:rsid w:val="00931047"/>
    <w:rsid w:val="00931D68"/>
    <w:rsid w:val="00937AE2"/>
    <w:rsid w:val="00944B52"/>
    <w:rsid w:val="009549D8"/>
    <w:rsid w:val="00966B52"/>
    <w:rsid w:val="009822F6"/>
    <w:rsid w:val="0099143A"/>
    <w:rsid w:val="009B51FA"/>
    <w:rsid w:val="009B7412"/>
    <w:rsid w:val="009C004C"/>
    <w:rsid w:val="009C0430"/>
    <w:rsid w:val="009C1BA3"/>
    <w:rsid w:val="00A0042B"/>
    <w:rsid w:val="00A077FC"/>
    <w:rsid w:val="00A36D2D"/>
    <w:rsid w:val="00A42407"/>
    <w:rsid w:val="00A5707C"/>
    <w:rsid w:val="00A57405"/>
    <w:rsid w:val="00A62BB5"/>
    <w:rsid w:val="00A67096"/>
    <w:rsid w:val="00A67BA3"/>
    <w:rsid w:val="00A7659D"/>
    <w:rsid w:val="00A830ED"/>
    <w:rsid w:val="00A854C6"/>
    <w:rsid w:val="00A94550"/>
    <w:rsid w:val="00AA00F8"/>
    <w:rsid w:val="00AA1D23"/>
    <w:rsid w:val="00AA6966"/>
    <w:rsid w:val="00AB0A2C"/>
    <w:rsid w:val="00AC3143"/>
    <w:rsid w:val="00AD12CD"/>
    <w:rsid w:val="00AD3279"/>
    <w:rsid w:val="00AE0C96"/>
    <w:rsid w:val="00AE64AD"/>
    <w:rsid w:val="00B22B46"/>
    <w:rsid w:val="00B30A2E"/>
    <w:rsid w:val="00B30ECE"/>
    <w:rsid w:val="00B31524"/>
    <w:rsid w:val="00B327E5"/>
    <w:rsid w:val="00B44E20"/>
    <w:rsid w:val="00B479BC"/>
    <w:rsid w:val="00B55F0F"/>
    <w:rsid w:val="00B71D15"/>
    <w:rsid w:val="00B76DCC"/>
    <w:rsid w:val="00BA0A9D"/>
    <w:rsid w:val="00BA2357"/>
    <w:rsid w:val="00BA537E"/>
    <w:rsid w:val="00BA6053"/>
    <w:rsid w:val="00BB3F04"/>
    <w:rsid w:val="00BC44A7"/>
    <w:rsid w:val="00BE002F"/>
    <w:rsid w:val="00BE22B8"/>
    <w:rsid w:val="00BE686C"/>
    <w:rsid w:val="00BF2BB2"/>
    <w:rsid w:val="00C0181D"/>
    <w:rsid w:val="00C04227"/>
    <w:rsid w:val="00C15CE1"/>
    <w:rsid w:val="00C23AC2"/>
    <w:rsid w:val="00C322E4"/>
    <w:rsid w:val="00C32E85"/>
    <w:rsid w:val="00C35095"/>
    <w:rsid w:val="00C42E0D"/>
    <w:rsid w:val="00C43E59"/>
    <w:rsid w:val="00C5260C"/>
    <w:rsid w:val="00C66DF4"/>
    <w:rsid w:val="00C7005F"/>
    <w:rsid w:val="00C716C4"/>
    <w:rsid w:val="00C7365A"/>
    <w:rsid w:val="00C91BF0"/>
    <w:rsid w:val="00CB5D40"/>
    <w:rsid w:val="00CB6D38"/>
    <w:rsid w:val="00CB7B65"/>
    <w:rsid w:val="00CD10A0"/>
    <w:rsid w:val="00CD21C1"/>
    <w:rsid w:val="00CD4A19"/>
    <w:rsid w:val="00CE2CAD"/>
    <w:rsid w:val="00D020D8"/>
    <w:rsid w:val="00D02AFA"/>
    <w:rsid w:val="00D056DA"/>
    <w:rsid w:val="00D06041"/>
    <w:rsid w:val="00D10A40"/>
    <w:rsid w:val="00D12E3D"/>
    <w:rsid w:val="00D50CFC"/>
    <w:rsid w:val="00D5668B"/>
    <w:rsid w:val="00D57216"/>
    <w:rsid w:val="00D63EF2"/>
    <w:rsid w:val="00D67CF7"/>
    <w:rsid w:val="00D73AA6"/>
    <w:rsid w:val="00D81C29"/>
    <w:rsid w:val="00D833D9"/>
    <w:rsid w:val="00D908DF"/>
    <w:rsid w:val="00DA32F4"/>
    <w:rsid w:val="00DA3E2D"/>
    <w:rsid w:val="00DA455E"/>
    <w:rsid w:val="00DB6114"/>
    <w:rsid w:val="00DC2467"/>
    <w:rsid w:val="00DC492D"/>
    <w:rsid w:val="00DC75B5"/>
    <w:rsid w:val="00DD1F89"/>
    <w:rsid w:val="00DD2881"/>
    <w:rsid w:val="00DD5EFE"/>
    <w:rsid w:val="00DE598F"/>
    <w:rsid w:val="00DE7A60"/>
    <w:rsid w:val="00DF2D8F"/>
    <w:rsid w:val="00DF660A"/>
    <w:rsid w:val="00E00EBF"/>
    <w:rsid w:val="00E173B8"/>
    <w:rsid w:val="00E178AC"/>
    <w:rsid w:val="00E17FD0"/>
    <w:rsid w:val="00E22A64"/>
    <w:rsid w:val="00E24B22"/>
    <w:rsid w:val="00E328BC"/>
    <w:rsid w:val="00E33007"/>
    <w:rsid w:val="00E43440"/>
    <w:rsid w:val="00E64B56"/>
    <w:rsid w:val="00E77548"/>
    <w:rsid w:val="00E82786"/>
    <w:rsid w:val="00E86784"/>
    <w:rsid w:val="00E94203"/>
    <w:rsid w:val="00EA15D7"/>
    <w:rsid w:val="00EC0BAA"/>
    <w:rsid w:val="00EC1C70"/>
    <w:rsid w:val="00EC2352"/>
    <w:rsid w:val="00EC51EA"/>
    <w:rsid w:val="00ED47AE"/>
    <w:rsid w:val="00ED4E3D"/>
    <w:rsid w:val="00EE28DD"/>
    <w:rsid w:val="00F03AF1"/>
    <w:rsid w:val="00F05014"/>
    <w:rsid w:val="00F13CF3"/>
    <w:rsid w:val="00F14DE9"/>
    <w:rsid w:val="00F31012"/>
    <w:rsid w:val="00F358C0"/>
    <w:rsid w:val="00F4389C"/>
    <w:rsid w:val="00F4491A"/>
    <w:rsid w:val="00F512F9"/>
    <w:rsid w:val="00F6329D"/>
    <w:rsid w:val="00F66F0E"/>
    <w:rsid w:val="00F73D40"/>
    <w:rsid w:val="00F9209B"/>
    <w:rsid w:val="00FA2591"/>
    <w:rsid w:val="00FA35E1"/>
    <w:rsid w:val="00FA6A04"/>
    <w:rsid w:val="00FB30B8"/>
    <w:rsid w:val="00FC1564"/>
    <w:rsid w:val="00FC5A14"/>
    <w:rsid w:val="00FC65F7"/>
    <w:rsid w:val="00FD53EA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3541"/>
  <w15:chartTrackingRefBased/>
  <w15:docId w15:val="{EFDA9CC4-898D-4E5E-9B7E-17112EF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1EA"/>
    <w:pPr>
      <w:spacing w:before="240" w:after="0" w:line="276" w:lineRule="auto"/>
      <w:ind w:firstLine="360"/>
      <w:jc w:val="both"/>
    </w:pPr>
    <w:rPr>
      <w:rFonts w:ascii="Tahoma" w:hAnsi="Tahoma" w:cs="Arial"/>
      <w:sz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EE28DD"/>
    <w:pPr>
      <w:numPr>
        <w:numId w:val="1"/>
      </w:numPr>
      <w:outlineLvl w:val="0"/>
    </w:pPr>
    <w:rPr>
      <w:b/>
    </w:rPr>
  </w:style>
  <w:style w:type="paragraph" w:styleId="Ttulo2">
    <w:name w:val="heading 2"/>
    <w:basedOn w:val="PargrafodaLista"/>
    <w:next w:val="Normal"/>
    <w:link w:val="Ttulo2Char"/>
    <w:autoRedefine/>
    <w:unhideWhenUsed/>
    <w:qFormat/>
    <w:rsid w:val="000922C5"/>
    <w:pPr>
      <w:numPr>
        <w:ilvl w:val="1"/>
        <w:numId w:val="1"/>
      </w:numPr>
      <w:ind w:left="0" w:firstLine="0"/>
      <w:outlineLvl w:val="1"/>
    </w:pPr>
    <w:rPr>
      <w:b/>
      <w:caps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D1F89"/>
    <w:pPr>
      <w:numPr>
        <w:ilvl w:val="2"/>
      </w:numPr>
      <w:outlineLvl w:val="2"/>
    </w:pPr>
    <w:rPr>
      <w:b w:val="0"/>
      <w:i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4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922C5"/>
    <w:rPr>
      <w:rFonts w:ascii="Tahoma" w:hAnsi="Tahoma" w:cs="Arial"/>
      <w:b/>
      <w:caps/>
      <w:sz w:val="24"/>
    </w:rPr>
  </w:style>
  <w:style w:type="paragraph" w:styleId="Legenda">
    <w:name w:val="caption"/>
    <w:basedOn w:val="Normal"/>
    <w:next w:val="Normal"/>
    <w:autoRedefine/>
    <w:unhideWhenUsed/>
    <w:rsid w:val="005174A6"/>
    <w:pPr>
      <w:keepNext/>
      <w:autoSpaceDE w:val="0"/>
      <w:autoSpaceDN w:val="0"/>
      <w:adjustRightInd w:val="0"/>
      <w:spacing w:after="120" w:line="240" w:lineRule="auto"/>
      <w:ind w:firstLine="1418"/>
    </w:pPr>
    <w:rPr>
      <w:rFonts w:eastAsia="Times New Roman"/>
      <w:bCs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5A39CC"/>
    <w:pPr>
      <w:ind w:firstLine="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5A39CC"/>
    <w:rPr>
      <w:rFonts w:ascii="Arial" w:hAnsi="Arial" w:cs="Arial"/>
      <w:b/>
    </w:rPr>
  </w:style>
  <w:style w:type="paragraph" w:styleId="PargrafodaLista">
    <w:name w:val="List Paragraph"/>
    <w:basedOn w:val="Normal"/>
    <w:uiPriority w:val="34"/>
    <w:qFormat/>
    <w:rsid w:val="005A39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E28DD"/>
    <w:rPr>
      <w:rFonts w:ascii="Tahoma" w:hAnsi="Tahoma" w:cs="Arial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D1F89"/>
    <w:rPr>
      <w:rFonts w:ascii="Tahoma" w:hAnsi="Tahoma" w:cs="Arial"/>
      <w:i/>
      <w:caps/>
      <w:sz w:val="24"/>
    </w:rPr>
  </w:style>
  <w:style w:type="table" w:styleId="Tabelacomgrade">
    <w:name w:val="Table Grid"/>
    <w:basedOn w:val="Tabelanormal"/>
    <w:uiPriority w:val="59"/>
    <w:rsid w:val="00D5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5B9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B97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95B9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B97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5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5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617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17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17F1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7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7F1"/>
    <w:rPr>
      <w:rFonts w:ascii="Arial" w:hAnsi="Arial" w:cs="Arial"/>
      <w:b/>
      <w:bCs/>
      <w:sz w:val="20"/>
      <w:szCs w:val="20"/>
    </w:rPr>
  </w:style>
  <w:style w:type="character" w:customStyle="1" w:styleId="fontstyle01">
    <w:name w:val="fontstyle01"/>
    <w:basedOn w:val="Fontepargpadro"/>
    <w:rsid w:val="00F0501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6FCF"/>
    <w:pPr>
      <w:spacing w:before="0" w:line="240" w:lineRule="auto"/>
    </w:pPr>
    <w:rPr>
      <w:rFonts w:eastAsia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6FCF"/>
    <w:rPr>
      <w:rFonts w:ascii="Arial" w:eastAsia="Calibri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6FCF"/>
    <w:rPr>
      <w:vertAlign w:val="superscript"/>
    </w:rPr>
  </w:style>
  <w:style w:type="paragraph" w:styleId="Reviso">
    <w:name w:val="Revision"/>
    <w:hidden/>
    <w:uiPriority w:val="99"/>
    <w:semiHidden/>
    <w:rsid w:val="00E82786"/>
    <w:pPr>
      <w:spacing w:after="0" w:line="240" w:lineRule="auto"/>
    </w:pPr>
    <w:rPr>
      <w:rFonts w:ascii="Times New Roman" w:hAnsi="Times New Roman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010DB6"/>
    <w:rPr>
      <w:rFonts w:cs="Times New Roman"/>
      <w:szCs w:val="24"/>
    </w:rPr>
  </w:style>
  <w:style w:type="character" w:styleId="Forte">
    <w:name w:val="Strong"/>
    <w:basedOn w:val="Fontepargpadro"/>
    <w:uiPriority w:val="22"/>
    <w:qFormat/>
    <w:rsid w:val="00C23AC2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421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0B8E-439F-41C7-901B-1B82DBB2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1583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Termo de Referência</vt:lpstr>
    </vt:vector>
  </TitlesOfParts>
  <Company>Prefeitura Municipal de Timbó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>Licitações</dc:subject>
  <dc:creator>Tamires Smaniotto</dc:creator>
  <cp:keywords/>
  <dc:description/>
  <cp:lastModifiedBy>Eduardo Camilo Cherini</cp:lastModifiedBy>
  <cp:revision>40</cp:revision>
  <cp:lastPrinted>2024-01-22T13:57:00Z</cp:lastPrinted>
  <dcterms:created xsi:type="dcterms:W3CDTF">2025-12-08T18:35:00Z</dcterms:created>
  <dcterms:modified xsi:type="dcterms:W3CDTF">2025-12-18T11:55:00Z</dcterms:modified>
</cp:coreProperties>
</file>